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6B" w:rsidRPr="005027D5" w:rsidRDefault="00CF3E6B" w:rsidP="00F7711E">
      <w:pPr>
        <w:rPr>
          <w:rFonts w:ascii="Times New Roman" w:hAnsi="Times New Roman"/>
        </w:rPr>
      </w:pPr>
    </w:p>
    <w:p w:rsidR="00CF3E6B" w:rsidRPr="005027D5" w:rsidRDefault="00CF3E6B" w:rsidP="00F7711E">
      <w:pPr>
        <w:rPr>
          <w:rFonts w:ascii="Times New Roman" w:hAnsi="Times New Roman"/>
        </w:rPr>
      </w:pPr>
    </w:p>
    <w:p w:rsidR="00CF3E6B" w:rsidRPr="005027D5" w:rsidRDefault="00CF3E6B" w:rsidP="002604C6">
      <w:pPr>
        <w:jc w:val="center"/>
        <w:rPr>
          <w:rFonts w:ascii="Times New Roman" w:hAnsi="Times New Roman"/>
          <w:sz w:val="48"/>
          <w:szCs w:val="48"/>
        </w:rPr>
      </w:pPr>
      <w:r w:rsidRPr="005027D5">
        <w:rPr>
          <w:rFonts w:ascii="Times New Roman" w:hAnsi="Times New Roman"/>
          <w:sz w:val="48"/>
          <w:szCs w:val="48"/>
        </w:rPr>
        <w:t>Construction Association of Bhutan</w:t>
      </w:r>
    </w:p>
    <w:p w:rsidR="00CF3E6B" w:rsidRPr="005027D5" w:rsidRDefault="00CF3E6B" w:rsidP="00F7711E">
      <w:pPr>
        <w:rPr>
          <w:rFonts w:ascii="Times New Roman" w:hAnsi="Times New Roman"/>
        </w:rPr>
      </w:pPr>
    </w:p>
    <w:p w:rsidR="00CF3E6B" w:rsidRPr="005027D5" w:rsidRDefault="00CF3E6B" w:rsidP="002604C6">
      <w:pPr>
        <w:jc w:val="center"/>
        <w:rPr>
          <w:rFonts w:ascii="Times New Roman" w:hAnsi="Times New Roman"/>
        </w:rPr>
      </w:pPr>
      <w:r w:rsidRPr="005027D5">
        <w:rPr>
          <w:rFonts w:ascii="Times New Roman" w:hAnsi="Times New Roman"/>
          <w:noProof/>
          <w:lang w:bidi="ar-SA"/>
        </w:rPr>
        <w:drawing>
          <wp:inline distT="0" distB="0" distL="0" distR="0" wp14:anchorId="23CE1FDA" wp14:editId="35A8BC59">
            <wp:extent cx="2691441" cy="2691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1441" cy="2691441"/>
                    </a:xfrm>
                    <a:prstGeom prst="rect">
                      <a:avLst/>
                    </a:prstGeom>
                  </pic:spPr>
                </pic:pic>
              </a:graphicData>
            </a:graphic>
          </wp:inline>
        </w:drawing>
      </w:r>
    </w:p>
    <w:p w:rsidR="00CF3E6B" w:rsidRPr="005027D5" w:rsidRDefault="00CF3E6B" w:rsidP="00F7711E">
      <w:pPr>
        <w:rPr>
          <w:rFonts w:ascii="Times New Roman" w:hAnsi="Times New Roman"/>
        </w:rPr>
      </w:pPr>
    </w:p>
    <w:p w:rsidR="00CF3E6B" w:rsidRPr="005027D5" w:rsidRDefault="00CF3E6B" w:rsidP="00F7711E">
      <w:pPr>
        <w:rPr>
          <w:rFonts w:ascii="Times New Roman" w:hAnsi="Times New Roman"/>
        </w:rPr>
      </w:pPr>
    </w:p>
    <w:p w:rsidR="00CF3E6B" w:rsidRPr="005027D5" w:rsidRDefault="00CF3E6B" w:rsidP="005027D5">
      <w:pPr>
        <w:pStyle w:val="Title"/>
        <w:jc w:val="center"/>
        <w:rPr>
          <w:rFonts w:ascii="Times New Roman" w:hAnsi="Times New Roman" w:cs="Times New Roman"/>
        </w:rPr>
        <w:sectPr w:rsidR="00CF3E6B" w:rsidRPr="005027D5">
          <w:footerReference w:type="default" r:id="rId9"/>
          <w:footerReference w:type="first" r:id="rId10"/>
          <w:footnotePr>
            <w:numRestart w:val="eachPage"/>
          </w:footnotePr>
          <w:pgSz w:w="12240" w:h="15840"/>
          <w:pgMar w:top="1440" w:right="1440" w:bottom="1440" w:left="1440" w:header="720" w:footer="720" w:gutter="0"/>
          <w:cols w:space="720"/>
          <w:docGrid w:linePitch="360"/>
        </w:sectPr>
      </w:pPr>
      <w:r w:rsidRPr="005027D5">
        <w:rPr>
          <w:rFonts w:ascii="Times New Roman" w:hAnsi="Times New Roman" w:cs="Times New Roman"/>
        </w:rPr>
        <w:t>Guideline for Verification of Non-Registered Equipment, 2020</w:t>
      </w:r>
    </w:p>
    <w:p w:rsidR="00CF3E6B" w:rsidRDefault="006627F7" w:rsidP="006627F7">
      <w:pPr>
        <w:pStyle w:val="Heading1"/>
        <w:ind w:left="2880"/>
        <w:rPr>
          <w:rFonts w:ascii="Times New Roman" w:hAnsi="Times New Roman" w:cs="Times New Roman"/>
        </w:rPr>
      </w:pPr>
      <w:bookmarkStart w:id="0" w:name="_Toc34068795"/>
      <w:r>
        <w:rPr>
          <w:rFonts w:ascii="Times New Roman" w:hAnsi="Times New Roman" w:cs="Times New Roman"/>
        </w:rPr>
        <w:lastRenderedPageBreak/>
        <w:t xml:space="preserve">      </w:t>
      </w:r>
      <w:r w:rsidR="00E936E2" w:rsidRPr="005027D5">
        <w:rPr>
          <w:rFonts w:ascii="Times New Roman" w:hAnsi="Times New Roman" w:cs="Times New Roman"/>
        </w:rPr>
        <w:t>FOREWO</w:t>
      </w:r>
      <w:r w:rsidR="00CF3E6B" w:rsidRPr="005027D5">
        <w:rPr>
          <w:rFonts w:ascii="Times New Roman" w:hAnsi="Times New Roman" w:cs="Times New Roman"/>
        </w:rPr>
        <w:t>RD</w:t>
      </w:r>
      <w:bookmarkEnd w:id="0"/>
    </w:p>
    <w:p w:rsidR="00267CB2" w:rsidRPr="00267CB2" w:rsidRDefault="00267CB2" w:rsidP="00267CB2"/>
    <w:p w:rsidR="0043557D" w:rsidRDefault="0043557D" w:rsidP="008F18CC">
      <w:pPr>
        <w:rPr>
          <w:rFonts w:ascii="Times New Roman" w:hAnsi="Times New Roman"/>
        </w:rPr>
      </w:pPr>
      <w:r>
        <w:rPr>
          <w:rFonts w:ascii="Times New Roman" w:hAnsi="Times New Roman"/>
        </w:rPr>
        <w:t xml:space="preserve">                                                   </w:t>
      </w:r>
      <w:r w:rsidRPr="0043557D">
        <w:rPr>
          <w:rFonts w:ascii="Times New Roman" w:hAnsi="Times New Roman"/>
          <w:noProof/>
          <w:lang w:bidi="ar-SA"/>
        </w:rPr>
        <w:drawing>
          <wp:inline distT="0" distB="0" distL="0" distR="0">
            <wp:extent cx="1543050" cy="1381125"/>
            <wp:effectExtent l="0" t="0" r="0" b="9525"/>
            <wp:docPr id="2" name="Picture 2" descr="C:\Users\Namgay\Desktop\president-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gay\Desktop\president-150x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381125"/>
                    </a:xfrm>
                    <a:prstGeom prst="rect">
                      <a:avLst/>
                    </a:prstGeom>
                    <a:noFill/>
                    <a:ln>
                      <a:noFill/>
                    </a:ln>
                  </pic:spPr>
                </pic:pic>
              </a:graphicData>
            </a:graphic>
          </wp:inline>
        </w:drawing>
      </w:r>
      <w:bookmarkStart w:id="1" w:name="_GoBack"/>
      <w:bookmarkEnd w:id="1"/>
    </w:p>
    <w:p w:rsidR="00CF3E6B" w:rsidRPr="005027D5" w:rsidRDefault="00E936E2" w:rsidP="008F18CC">
      <w:pPr>
        <w:rPr>
          <w:rFonts w:ascii="Times New Roman" w:hAnsi="Times New Roman"/>
        </w:rPr>
      </w:pPr>
      <w:r w:rsidRPr="005027D5">
        <w:rPr>
          <w:rFonts w:ascii="Times New Roman" w:hAnsi="Times New Roman"/>
        </w:rPr>
        <w:t>The construction industry in Bhutan over the last four decades has seen unprecedented changes and development under the wise leadership of our Visionary Monarchs. From a nascent stage of development, Bhutan now has 2489 registered contractors as of 3</w:t>
      </w:r>
      <w:r w:rsidRPr="005027D5">
        <w:rPr>
          <w:rFonts w:ascii="Times New Roman" w:hAnsi="Times New Roman"/>
          <w:vertAlign w:val="superscript"/>
        </w:rPr>
        <w:t>rd</w:t>
      </w:r>
      <w:r w:rsidRPr="005027D5">
        <w:rPr>
          <w:rFonts w:ascii="Times New Roman" w:hAnsi="Times New Roman"/>
        </w:rPr>
        <w:t xml:space="preserve"> March 2020. </w:t>
      </w:r>
    </w:p>
    <w:p w:rsidR="00946F6C" w:rsidRPr="005027D5" w:rsidRDefault="00946F6C" w:rsidP="00946F6C">
      <w:pPr>
        <w:jc w:val="both"/>
        <w:rPr>
          <w:rFonts w:ascii="Times New Roman" w:hAnsi="Times New Roman"/>
        </w:rPr>
      </w:pPr>
      <w:r w:rsidRPr="005027D5">
        <w:rPr>
          <w:rFonts w:ascii="Times New Roman" w:hAnsi="Times New Roman"/>
        </w:rPr>
        <w:t xml:space="preserve">The singular voice of the construction industry as represented through a membership based association is the construction Association of Bhutan, an industry association formed to further develop the construction industry in a sustainable and socially benign manner. The CAB is a registered Civil Society Organization under the CSO Act 2007. </w:t>
      </w:r>
    </w:p>
    <w:p w:rsidR="00946F6C" w:rsidRPr="005027D5" w:rsidRDefault="00946F6C" w:rsidP="00946F6C">
      <w:pPr>
        <w:jc w:val="both"/>
        <w:rPr>
          <w:rFonts w:ascii="Times New Roman" w:hAnsi="Times New Roman"/>
        </w:rPr>
      </w:pPr>
      <w:r w:rsidRPr="005027D5">
        <w:rPr>
          <w:rFonts w:ascii="Times New Roman" w:hAnsi="Times New Roman"/>
        </w:rPr>
        <w:t xml:space="preserve">The CAB endeavors to assist member contractors through reduced administrative burdens and improved ease of doing business. In collaboration and with directives from the Construction Development Board (CDB), CAB is pleased to issue the Guideline for the Verification of Non-Registered Equipment of registered contractors in the Kingdom of Bhutan with the objective of providing enhanced services to the member contractors. </w:t>
      </w:r>
    </w:p>
    <w:p w:rsidR="00946F6C" w:rsidRPr="005027D5" w:rsidRDefault="00946F6C" w:rsidP="00946F6C">
      <w:pPr>
        <w:jc w:val="both"/>
        <w:rPr>
          <w:rFonts w:ascii="Times New Roman" w:hAnsi="Times New Roman"/>
        </w:rPr>
      </w:pPr>
      <w:r w:rsidRPr="005027D5">
        <w:rPr>
          <w:rFonts w:ascii="Times New Roman" w:hAnsi="Times New Roman"/>
        </w:rPr>
        <w:t xml:space="preserve">The CAB shall continue to improve on this Guideline with the hope that not too far in the distant future, such activities can be completed at a click of button through development of web based application platforms. </w:t>
      </w:r>
    </w:p>
    <w:p w:rsidR="00946F6C" w:rsidRPr="005027D5" w:rsidRDefault="00946F6C" w:rsidP="00946F6C">
      <w:pPr>
        <w:jc w:val="both"/>
        <w:rPr>
          <w:rFonts w:ascii="Times New Roman" w:hAnsi="Times New Roman"/>
        </w:rPr>
      </w:pPr>
      <w:r w:rsidRPr="005027D5">
        <w:rPr>
          <w:rFonts w:ascii="Times New Roman" w:hAnsi="Times New Roman"/>
        </w:rPr>
        <w:t xml:space="preserve">The CAB would like to express our sincerest appreciation to CDB for their continued guidance and support. </w:t>
      </w:r>
    </w:p>
    <w:p w:rsidR="00CF3E6B" w:rsidRPr="005027D5" w:rsidRDefault="00CF3E6B" w:rsidP="00F92AAB">
      <w:pPr>
        <w:rPr>
          <w:rFonts w:ascii="Times New Roman" w:hAnsi="Times New Roman"/>
        </w:rPr>
      </w:pPr>
    </w:p>
    <w:p w:rsidR="00CF3E6B" w:rsidRPr="005027D5" w:rsidRDefault="00CF3E6B" w:rsidP="00F92AAB">
      <w:pPr>
        <w:rPr>
          <w:rFonts w:ascii="Times New Roman" w:hAnsi="Times New Roman"/>
        </w:rPr>
      </w:pPr>
    </w:p>
    <w:p w:rsidR="00CF3E6B" w:rsidRPr="005027D5" w:rsidRDefault="00946F6C" w:rsidP="00946F6C">
      <w:pPr>
        <w:spacing w:after="0"/>
        <w:rPr>
          <w:rFonts w:ascii="Times New Roman" w:hAnsi="Times New Roman"/>
        </w:rPr>
      </w:pPr>
      <w:proofErr w:type="spellStart"/>
      <w:r w:rsidRPr="005027D5">
        <w:rPr>
          <w:rFonts w:ascii="Times New Roman" w:hAnsi="Times New Roman"/>
        </w:rPr>
        <w:t>Thinlay</w:t>
      </w:r>
      <w:proofErr w:type="spellEnd"/>
      <w:r w:rsidRPr="005027D5">
        <w:rPr>
          <w:rFonts w:ascii="Times New Roman" w:hAnsi="Times New Roman"/>
        </w:rPr>
        <w:t xml:space="preserve"> </w:t>
      </w:r>
      <w:proofErr w:type="spellStart"/>
      <w:r w:rsidRPr="005027D5">
        <w:rPr>
          <w:rFonts w:ascii="Times New Roman" w:hAnsi="Times New Roman"/>
        </w:rPr>
        <w:t>Gyamtsho</w:t>
      </w:r>
      <w:proofErr w:type="spellEnd"/>
    </w:p>
    <w:p w:rsidR="00946F6C" w:rsidRPr="005027D5" w:rsidRDefault="00946F6C" w:rsidP="00946F6C">
      <w:pPr>
        <w:spacing w:after="0"/>
        <w:rPr>
          <w:rFonts w:ascii="Times New Roman" w:hAnsi="Times New Roman"/>
        </w:rPr>
      </w:pPr>
      <w:r w:rsidRPr="005027D5">
        <w:rPr>
          <w:rFonts w:ascii="Times New Roman" w:hAnsi="Times New Roman"/>
        </w:rPr>
        <w:t xml:space="preserve">President </w:t>
      </w:r>
    </w:p>
    <w:p w:rsidR="00CF3E6B" w:rsidRPr="005027D5" w:rsidRDefault="00CF3E6B" w:rsidP="00F92AAB">
      <w:pPr>
        <w:rPr>
          <w:rFonts w:ascii="Times New Roman" w:hAnsi="Times New Roman"/>
        </w:rPr>
      </w:pPr>
    </w:p>
    <w:p w:rsidR="00CF3E6B" w:rsidRDefault="00CF3E6B" w:rsidP="00F92AAB">
      <w:pPr>
        <w:rPr>
          <w:rFonts w:ascii="Times New Roman" w:hAnsi="Times New Roman"/>
        </w:rPr>
      </w:pPr>
    </w:p>
    <w:p w:rsidR="005027D5" w:rsidRPr="005027D5" w:rsidRDefault="005027D5" w:rsidP="00F92AAB">
      <w:pPr>
        <w:rPr>
          <w:rFonts w:ascii="Times New Roman" w:hAnsi="Times New Roman"/>
        </w:rPr>
      </w:pPr>
    </w:p>
    <w:sdt>
      <w:sdtPr>
        <w:rPr>
          <w:rFonts w:ascii="Times New Roman" w:eastAsiaTheme="minorHAnsi" w:hAnsi="Times New Roman" w:cs="Times New Roman"/>
          <w:b w:val="0"/>
          <w:bCs w:val="0"/>
          <w:color w:val="000000" w:themeColor="text1"/>
          <w:sz w:val="24"/>
          <w:szCs w:val="24"/>
          <w:lang w:eastAsia="en-US" w:bidi="bo-CN"/>
        </w:rPr>
        <w:id w:val="1451365308"/>
        <w:docPartObj>
          <w:docPartGallery w:val="Table of Contents"/>
          <w:docPartUnique/>
        </w:docPartObj>
      </w:sdtPr>
      <w:sdtEndPr>
        <w:rPr>
          <w:noProof/>
        </w:rPr>
      </w:sdtEndPr>
      <w:sdtContent>
        <w:p w:rsidR="00226171" w:rsidRPr="005027D5" w:rsidRDefault="00226171" w:rsidP="00F92AAB">
          <w:pPr>
            <w:pStyle w:val="TOCHeading"/>
            <w:rPr>
              <w:rFonts w:ascii="Times New Roman" w:hAnsi="Times New Roman" w:cs="Times New Roman"/>
            </w:rPr>
          </w:pPr>
          <w:r w:rsidRPr="005027D5">
            <w:rPr>
              <w:rFonts w:ascii="Times New Roman" w:hAnsi="Times New Roman" w:cs="Times New Roman"/>
            </w:rPr>
            <w:t>Contents</w:t>
          </w:r>
        </w:p>
        <w:p w:rsidR="00AF26E7" w:rsidRPr="005027D5" w:rsidRDefault="00226171">
          <w:pPr>
            <w:pStyle w:val="TOC1"/>
            <w:rPr>
              <w:rFonts w:ascii="Times New Roman" w:eastAsiaTheme="minorEastAsia" w:hAnsi="Times New Roman"/>
              <w:noProof/>
              <w:color w:val="auto"/>
              <w:sz w:val="22"/>
              <w:szCs w:val="32"/>
            </w:rPr>
          </w:pPr>
          <w:r w:rsidRPr="005027D5">
            <w:rPr>
              <w:rFonts w:ascii="Times New Roman" w:hAnsi="Times New Roman"/>
            </w:rPr>
            <w:fldChar w:fldCharType="begin"/>
          </w:r>
          <w:r w:rsidRPr="005027D5">
            <w:rPr>
              <w:rFonts w:ascii="Times New Roman" w:hAnsi="Times New Roman"/>
            </w:rPr>
            <w:instrText xml:space="preserve"> TOC \o "1-3" \h \z \u </w:instrText>
          </w:r>
          <w:r w:rsidRPr="005027D5">
            <w:rPr>
              <w:rFonts w:ascii="Times New Roman" w:hAnsi="Times New Roman"/>
            </w:rPr>
            <w:fldChar w:fldCharType="separate"/>
          </w:r>
          <w:hyperlink w:anchor="_Toc34068795" w:history="1">
            <w:r w:rsidR="00AF26E7" w:rsidRPr="005027D5">
              <w:rPr>
                <w:rStyle w:val="Hyperlink"/>
                <w:rFonts w:ascii="Times New Roman" w:hAnsi="Times New Roman"/>
                <w:noProof/>
              </w:rPr>
              <w:t>FOREWORD</w:t>
            </w:r>
            <w:r w:rsidR="00AF26E7" w:rsidRPr="005027D5">
              <w:rPr>
                <w:rFonts w:ascii="Times New Roman" w:hAnsi="Times New Roman"/>
                <w:noProof/>
                <w:webHidden/>
              </w:rPr>
              <w:tab/>
            </w:r>
            <w:r w:rsidR="00AF26E7" w:rsidRPr="005027D5">
              <w:rPr>
                <w:rFonts w:ascii="Times New Roman" w:hAnsi="Times New Roman"/>
                <w:noProof/>
                <w:webHidden/>
              </w:rPr>
              <w:fldChar w:fldCharType="begin"/>
            </w:r>
            <w:r w:rsidR="00AF26E7" w:rsidRPr="005027D5">
              <w:rPr>
                <w:rFonts w:ascii="Times New Roman" w:hAnsi="Times New Roman"/>
                <w:noProof/>
                <w:webHidden/>
              </w:rPr>
              <w:instrText xml:space="preserve"> PAGEREF _Toc34068795 \h </w:instrText>
            </w:r>
            <w:r w:rsidR="00AF26E7" w:rsidRPr="005027D5">
              <w:rPr>
                <w:rFonts w:ascii="Times New Roman" w:hAnsi="Times New Roman"/>
                <w:noProof/>
                <w:webHidden/>
              </w:rPr>
            </w:r>
            <w:r w:rsidR="00AF26E7" w:rsidRPr="005027D5">
              <w:rPr>
                <w:rFonts w:ascii="Times New Roman" w:hAnsi="Times New Roman"/>
                <w:noProof/>
                <w:webHidden/>
              </w:rPr>
              <w:fldChar w:fldCharType="separate"/>
            </w:r>
            <w:r w:rsidR="009C2594" w:rsidRPr="005027D5">
              <w:rPr>
                <w:rFonts w:ascii="Times New Roman" w:hAnsi="Times New Roman"/>
                <w:noProof/>
                <w:webHidden/>
              </w:rPr>
              <w:t>2</w:t>
            </w:r>
            <w:r w:rsidR="00AF26E7" w:rsidRPr="005027D5">
              <w:rPr>
                <w:rFonts w:ascii="Times New Roman" w:hAnsi="Times New Roman"/>
                <w:noProof/>
                <w:webHidden/>
              </w:rPr>
              <w:fldChar w:fldCharType="end"/>
            </w:r>
          </w:hyperlink>
        </w:p>
        <w:p w:rsidR="00AF26E7" w:rsidRPr="005027D5" w:rsidRDefault="0042525A">
          <w:pPr>
            <w:pStyle w:val="TOC1"/>
            <w:rPr>
              <w:rFonts w:ascii="Times New Roman" w:eastAsiaTheme="minorEastAsia" w:hAnsi="Times New Roman"/>
              <w:noProof/>
              <w:color w:val="auto"/>
              <w:sz w:val="22"/>
              <w:szCs w:val="32"/>
            </w:rPr>
          </w:pPr>
          <w:hyperlink w:anchor="_Toc34068796" w:history="1">
            <w:r w:rsidR="00AF26E7" w:rsidRPr="005027D5">
              <w:rPr>
                <w:rStyle w:val="Hyperlink"/>
                <w:rFonts w:ascii="Times New Roman" w:hAnsi="Times New Roman"/>
                <w:noProof/>
              </w:rPr>
              <w:t>1.</w:t>
            </w:r>
            <w:r w:rsidR="00AF26E7" w:rsidRPr="005027D5">
              <w:rPr>
                <w:rFonts w:ascii="Times New Roman" w:eastAsiaTheme="minorEastAsia" w:hAnsi="Times New Roman"/>
                <w:noProof/>
                <w:color w:val="auto"/>
                <w:sz w:val="22"/>
                <w:szCs w:val="32"/>
              </w:rPr>
              <w:tab/>
            </w:r>
            <w:r w:rsidR="00AF26E7" w:rsidRPr="005027D5">
              <w:rPr>
                <w:rStyle w:val="Hyperlink"/>
                <w:rFonts w:ascii="Times New Roman" w:hAnsi="Times New Roman"/>
                <w:noProof/>
              </w:rPr>
              <w:t>Title</w:t>
            </w:r>
            <w:r w:rsidR="00AF26E7" w:rsidRPr="005027D5">
              <w:rPr>
                <w:rFonts w:ascii="Times New Roman" w:hAnsi="Times New Roman"/>
                <w:noProof/>
                <w:webHidden/>
              </w:rPr>
              <w:tab/>
            </w:r>
            <w:r w:rsidR="00AF26E7" w:rsidRPr="005027D5">
              <w:rPr>
                <w:rFonts w:ascii="Times New Roman" w:hAnsi="Times New Roman"/>
                <w:noProof/>
                <w:webHidden/>
              </w:rPr>
              <w:fldChar w:fldCharType="begin"/>
            </w:r>
            <w:r w:rsidR="00AF26E7" w:rsidRPr="005027D5">
              <w:rPr>
                <w:rFonts w:ascii="Times New Roman" w:hAnsi="Times New Roman"/>
                <w:noProof/>
                <w:webHidden/>
              </w:rPr>
              <w:instrText xml:space="preserve"> PAGEREF _Toc34068796 \h </w:instrText>
            </w:r>
            <w:r w:rsidR="00AF26E7" w:rsidRPr="005027D5">
              <w:rPr>
                <w:rFonts w:ascii="Times New Roman" w:hAnsi="Times New Roman"/>
                <w:noProof/>
                <w:webHidden/>
              </w:rPr>
            </w:r>
            <w:r w:rsidR="00AF26E7" w:rsidRPr="005027D5">
              <w:rPr>
                <w:rFonts w:ascii="Times New Roman" w:hAnsi="Times New Roman"/>
                <w:noProof/>
                <w:webHidden/>
              </w:rPr>
              <w:fldChar w:fldCharType="separate"/>
            </w:r>
            <w:r w:rsidR="009C2594" w:rsidRPr="005027D5">
              <w:rPr>
                <w:rFonts w:ascii="Times New Roman" w:hAnsi="Times New Roman"/>
                <w:noProof/>
                <w:webHidden/>
              </w:rPr>
              <w:t>4</w:t>
            </w:r>
            <w:r w:rsidR="00AF26E7" w:rsidRPr="005027D5">
              <w:rPr>
                <w:rFonts w:ascii="Times New Roman" w:hAnsi="Times New Roman"/>
                <w:noProof/>
                <w:webHidden/>
              </w:rPr>
              <w:fldChar w:fldCharType="end"/>
            </w:r>
          </w:hyperlink>
        </w:p>
        <w:p w:rsidR="00AF26E7" w:rsidRPr="005027D5" w:rsidRDefault="0042525A">
          <w:pPr>
            <w:pStyle w:val="TOC1"/>
            <w:rPr>
              <w:rFonts w:ascii="Times New Roman" w:eastAsiaTheme="minorEastAsia" w:hAnsi="Times New Roman"/>
              <w:noProof/>
              <w:color w:val="auto"/>
              <w:sz w:val="22"/>
              <w:szCs w:val="32"/>
            </w:rPr>
          </w:pPr>
          <w:hyperlink w:anchor="_Toc34068797" w:history="1">
            <w:r w:rsidR="00AF26E7" w:rsidRPr="005027D5">
              <w:rPr>
                <w:rStyle w:val="Hyperlink"/>
                <w:rFonts w:ascii="Times New Roman" w:hAnsi="Times New Roman"/>
                <w:noProof/>
              </w:rPr>
              <w:t>2.</w:t>
            </w:r>
            <w:r w:rsidR="00AF26E7" w:rsidRPr="005027D5">
              <w:rPr>
                <w:rFonts w:ascii="Times New Roman" w:eastAsiaTheme="minorEastAsia" w:hAnsi="Times New Roman"/>
                <w:noProof/>
                <w:color w:val="auto"/>
                <w:sz w:val="22"/>
                <w:szCs w:val="32"/>
              </w:rPr>
              <w:tab/>
            </w:r>
            <w:r w:rsidR="00AF26E7" w:rsidRPr="005027D5">
              <w:rPr>
                <w:rStyle w:val="Hyperlink"/>
                <w:rFonts w:ascii="Times New Roman" w:hAnsi="Times New Roman"/>
                <w:noProof/>
              </w:rPr>
              <w:t>Authority/Empowering clause</w:t>
            </w:r>
            <w:r w:rsidR="00AF26E7" w:rsidRPr="005027D5">
              <w:rPr>
                <w:rFonts w:ascii="Times New Roman" w:hAnsi="Times New Roman"/>
                <w:noProof/>
                <w:webHidden/>
              </w:rPr>
              <w:tab/>
            </w:r>
            <w:r w:rsidR="00AF26E7" w:rsidRPr="005027D5">
              <w:rPr>
                <w:rFonts w:ascii="Times New Roman" w:hAnsi="Times New Roman"/>
                <w:noProof/>
                <w:webHidden/>
              </w:rPr>
              <w:fldChar w:fldCharType="begin"/>
            </w:r>
            <w:r w:rsidR="00AF26E7" w:rsidRPr="005027D5">
              <w:rPr>
                <w:rFonts w:ascii="Times New Roman" w:hAnsi="Times New Roman"/>
                <w:noProof/>
                <w:webHidden/>
              </w:rPr>
              <w:instrText xml:space="preserve"> PAGEREF _Toc34068797 \h </w:instrText>
            </w:r>
            <w:r w:rsidR="00AF26E7" w:rsidRPr="005027D5">
              <w:rPr>
                <w:rFonts w:ascii="Times New Roman" w:hAnsi="Times New Roman"/>
                <w:noProof/>
                <w:webHidden/>
              </w:rPr>
            </w:r>
            <w:r w:rsidR="00AF26E7" w:rsidRPr="005027D5">
              <w:rPr>
                <w:rFonts w:ascii="Times New Roman" w:hAnsi="Times New Roman"/>
                <w:noProof/>
                <w:webHidden/>
              </w:rPr>
              <w:fldChar w:fldCharType="separate"/>
            </w:r>
            <w:r w:rsidR="009C2594" w:rsidRPr="005027D5">
              <w:rPr>
                <w:rFonts w:ascii="Times New Roman" w:hAnsi="Times New Roman"/>
                <w:noProof/>
                <w:webHidden/>
              </w:rPr>
              <w:t>4</w:t>
            </w:r>
            <w:r w:rsidR="00AF26E7" w:rsidRPr="005027D5">
              <w:rPr>
                <w:rFonts w:ascii="Times New Roman" w:hAnsi="Times New Roman"/>
                <w:noProof/>
                <w:webHidden/>
              </w:rPr>
              <w:fldChar w:fldCharType="end"/>
            </w:r>
          </w:hyperlink>
        </w:p>
        <w:p w:rsidR="00AF26E7" w:rsidRPr="005027D5" w:rsidRDefault="0042525A">
          <w:pPr>
            <w:pStyle w:val="TOC1"/>
            <w:rPr>
              <w:rFonts w:ascii="Times New Roman" w:eastAsiaTheme="minorEastAsia" w:hAnsi="Times New Roman"/>
              <w:noProof/>
              <w:color w:val="auto"/>
              <w:sz w:val="22"/>
              <w:szCs w:val="32"/>
            </w:rPr>
          </w:pPr>
          <w:hyperlink w:anchor="_Toc34068798" w:history="1">
            <w:r w:rsidR="00AF26E7" w:rsidRPr="005027D5">
              <w:rPr>
                <w:rStyle w:val="Hyperlink"/>
                <w:rFonts w:ascii="Times New Roman" w:hAnsi="Times New Roman"/>
                <w:noProof/>
              </w:rPr>
              <w:t>3.</w:t>
            </w:r>
            <w:r w:rsidR="00AF26E7" w:rsidRPr="005027D5">
              <w:rPr>
                <w:rFonts w:ascii="Times New Roman" w:eastAsiaTheme="minorEastAsia" w:hAnsi="Times New Roman"/>
                <w:noProof/>
                <w:color w:val="auto"/>
                <w:sz w:val="22"/>
                <w:szCs w:val="32"/>
              </w:rPr>
              <w:tab/>
            </w:r>
            <w:r w:rsidR="00AF26E7" w:rsidRPr="005027D5">
              <w:rPr>
                <w:rStyle w:val="Hyperlink"/>
                <w:rFonts w:ascii="Times New Roman" w:hAnsi="Times New Roman"/>
                <w:noProof/>
              </w:rPr>
              <w:t>Objective</w:t>
            </w:r>
            <w:r w:rsidR="00AF26E7" w:rsidRPr="005027D5">
              <w:rPr>
                <w:rFonts w:ascii="Times New Roman" w:hAnsi="Times New Roman"/>
                <w:noProof/>
                <w:webHidden/>
              </w:rPr>
              <w:tab/>
            </w:r>
            <w:r w:rsidR="00AF26E7" w:rsidRPr="005027D5">
              <w:rPr>
                <w:rFonts w:ascii="Times New Roman" w:hAnsi="Times New Roman"/>
                <w:noProof/>
                <w:webHidden/>
              </w:rPr>
              <w:fldChar w:fldCharType="begin"/>
            </w:r>
            <w:r w:rsidR="00AF26E7" w:rsidRPr="005027D5">
              <w:rPr>
                <w:rFonts w:ascii="Times New Roman" w:hAnsi="Times New Roman"/>
                <w:noProof/>
                <w:webHidden/>
              </w:rPr>
              <w:instrText xml:space="preserve"> PAGEREF _Toc34068798 \h </w:instrText>
            </w:r>
            <w:r w:rsidR="00AF26E7" w:rsidRPr="005027D5">
              <w:rPr>
                <w:rFonts w:ascii="Times New Roman" w:hAnsi="Times New Roman"/>
                <w:noProof/>
                <w:webHidden/>
              </w:rPr>
            </w:r>
            <w:r w:rsidR="00AF26E7" w:rsidRPr="005027D5">
              <w:rPr>
                <w:rFonts w:ascii="Times New Roman" w:hAnsi="Times New Roman"/>
                <w:noProof/>
                <w:webHidden/>
              </w:rPr>
              <w:fldChar w:fldCharType="separate"/>
            </w:r>
            <w:r w:rsidR="009C2594" w:rsidRPr="005027D5">
              <w:rPr>
                <w:rFonts w:ascii="Times New Roman" w:hAnsi="Times New Roman"/>
                <w:noProof/>
                <w:webHidden/>
              </w:rPr>
              <w:t>4</w:t>
            </w:r>
            <w:r w:rsidR="00AF26E7" w:rsidRPr="005027D5">
              <w:rPr>
                <w:rFonts w:ascii="Times New Roman" w:hAnsi="Times New Roman"/>
                <w:noProof/>
                <w:webHidden/>
              </w:rPr>
              <w:fldChar w:fldCharType="end"/>
            </w:r>
          </w:hyperlink>
        </w:p>
        <w:p w:rsidR="00AF26E7" w:rsidRPr="005027D5" w:rsidRDefault="0042525A">
          <w:pPr>
            <w:pStyle w:val="TOC1"/>
            <w:rPr>
              <w:rFonts w:ascii="Times New Roman" w:eastAsiaTheme="minorEastAsia" w:hAnsi="Times New Roman"/>
              <w:noProof/>
              <w:color w:val="auto"/>
              <w:sz w:val="22"/>
              <w:szCs w:val="32"/>
            </w:rPr>
          </w:pPr>
          <w:hyperlink w:anchor="_Toc34068799" w:history="1">
            <w:r w:rsidR="00AF26E7" w:rsidRPr="005027D5">
              <w:rPr>
                <w:rStyle w:val="Hyperlink"/>
                <w:rFonts w:ascii="Times New Roman" w:hAnsi="Times New Roman"/>
                <w:noProof/>
              </w:rPr>
              <w:t>4.</w:t>
            </w:r>
            <w:r w:rsidR="00AF26E7" w:rsidRPr="005027D5">
              <w:rPr>
                <w:rFonts w:ascii="Times New Roman" w:eastAsiaTheme="minorEastAsia" w:hAnsi="Times New Roman"/>
                <w:noProof/>
                <w:color w:val="auto"/>
                <w:sz w:val="22"/>
                <w:szCs w:val="32"/>
              </w:rPr>
              <w:tab/>
            </w:r>
            <w:r w:rsidR="00AF26E7" w:rsidRPr="005027D5">
              <w:rPr>
                <w:rStyle w:val="Hyperlink"/>
                <w:rFonts w:ascii="Times New Roman" w:hAnsi="Times New Roman"/>
                <w:noProof/>
              </w:rPr>
              <w:t>Commencement Date</w:t>
            </w:r>
            <w:r w:rsidR="00AF26E7" w:rsidRPr="005027D5">
              <w:rPr>
                <w:rFonts w:ascii="Times New Roman" w:hAnsi="Times New Roman"/>
                <w:noProof/>
                <w:webHidden/>
              </w:rPr>
              <w:tab/>
            </w:r>
            <w:r w:rsidR="00AF26E7" w:rsidRPr="005027D5">
              <w:rPr>
                <w:rFonts w:ascii="Times New Roman" w:hAnsi="Times New Roman"/>
                <w:noProof/>
                <w:webHidden/>
              </w:rPr>
              <w:fldChar w:fldCharType="begin"/>
            </w:r>
            <w:r w:rsidR="00AF26E7" w:rsidRPr="005027D5">
              <w:rPr>
                <w:rFonts w:ascii="Times New Roman" w:hAnsi="Times New Roman"/>
                <w:noProof/>
                <w:webHidden/>
              </w:rPr>
              <w:instrText xml:space="preserve"> PAGEREF _Toc34068799 \h </w:instrText>
            </w:r>
            <w:r w:rsidR="00AF26E7" w:rsidRPr="005027D5">
              <w:rPr>
                <w:rFonts w:ascii="Times New Roman" w:hAnsi="Times New Roman"/>
                <w:noProof/>
                <w:webHidden/>
              </w:rPr>
            </w:r>
            <w:r w:rsidR="00AF26E7" w:rsidRPr="005027D5">
              <w:rPr>
                <w:rFonts w:ascii="Times New Roman" w:hAnsi="Times New Roman"/>
                <w:noProof/>
                <w:webHidden/>
              </w:rPr>
              <w:fldChar w:fldCharType="separate"/>
            </w:r>
            <w:r w:rsidR="009C2594" w:rsidRPr="005027D5">
              <w:rPr>
                <w:rFonts w:ascii="Times New Roman" w:hAnsi="Times New Roman"/>
                <w:noProof/>
                <w:webHidden/>
              </w:rPr>
              <w:t>4</w:t>
            </w:r>
            <w:r w:rsidR="00AF26E7" w:rsidRPr="005027D5">
              <w:rPr>
                <w:rFonts w:ascii="Times New Roman" w:hAnsi="Times New Roman"/>
                <w:noProof/>
                <w:webHidden/>
              </w:rPr>
              <w:fldChar w:fldCharType="end"/>
            </w:r>
          </w:hyperlink>
        </w:p>
        <w:p w:rsidR="00AF26E7" w:rsidRPr="005027D5" w:rsidRDefault="0042525A">
          <w:pPr>
            <w:pStyle w:val="TOC1"/>
            <w:rPr>
              <w:rFonts w:ascii="Times New Roman" w:eastAsiaTheme="minorEastAsia" w:hAnsi="Times New Roman"/>
              <w:noProof/>
              <w:color w:val="auto"/>
              <w:sz w:val="22"/>
              <w:szCs w:val="32"/>
            </w:rPr>
          </w:pPr>
          <w:hyperlink w:anchor="_Toc34068800" w:history="1">
            <w:r w:rsidR="00AF26E7" w:rsidRPr="005027D5">
              <w:rPr>
                <w:rStyle w:val="Hyperlink"/>
                <w:rFonts w:ascii="Times New Roman" w:hAnsi="Times New Roman"/>
                <w:noProof/>
              </w:rPr>
              <w:t>5.</w:t>
            </w:r>
            <w:r w:rsidR="00AF26E7" w:rsidRPr="005027D5">
              <w:rPr>
                <w:rFonts w:ascii="Times New Roman" w:eastAsiaTheme="minorEastAsia" w:hAnsi="Times New Roman"/>
                <w:noProof/>
                <w:color w:val="auto"/>
                <w:sz w:val="22"/>
                <w:szCs w:val="32"/>
              </w:rPr>
              <w:tab/>
            </w:r>
            <w:r w:rsidR="00AF26E7" w:rsidRPr="005027D5">
              <w:rPr>
                <w:rStyle w:val="Hyperlink"/>
                <w:rFonts w:ascii="Times New Roman" w:hAnsi="Times New Roman"/>
                <w:noProof/>
              </w:rPr>
              <w:t>Application</w:t>
            </w:r>
            <w:r w:rsidR="00AF26E7" w:rsidRPr="005027D5">
              <w:rPr>
                <w:rFonts w:ascii="Times New Roman" w:hAnsi="Times New Roman"/>
                <w:noProof/>
                <w:webHidden/>
              </w:rPr>
              <w:tab/>
            </w:r>
            <w:r w:rsidR="00AF26E7" w:rsidRPr="005027D5">
              <w:rPr>
                <w:rFonts w:ascii="Times New Roman" w:hAnsi="Times New Roman"/>
                <w:noProof/>
                <w:webHidden/>
              </w:rPr>
              <w:fldChar w:fldCharType="begin"/>
            </w:r>
            <w:r w:rsidR="00AF26E7" w:rsidRPr="005027D5">
              <w:rPr>
                <w:rFonts w:ascii="Times New Roman" w:hAnsi="Times New Roman"/>
                <w:noProof/>
                <w:webHidden/>
              </w:rPr>
              <w:instrText xml:space="preserve"> PAGEREF _Toc34068800 \h </w:instrText>
            </w:r>
            <w:r w:rsidR="00AF26E7" w:rsidRPr="005027D5">
              <w:rPr>
                <w:rFonts w:ascii="Times New Roman" w:hAnsi="Times New Roman"/>
                <w:noProof/>
                <w:webHidden/>
              </w:rPr>
            </w:r>
            <w:r w:rsidR="00AF26E7" w:rsidRPr="005027D5">
              <w:rPr>
                <w:rFonts w:ascii="Times New Roman" w:hAnsi="Times New Roman"/>
                <w:noProof/>
                <w:webHidden/>
              </w:rPr>
              <w:fldChar w:fldCharType="separate"/>
            </w:r>
            <w:r w:rsidR="009C2594" w:rsidRPr="005027D5">
              <w:rPr>
                <w:rFonts w:ascii="Times New Roman" w:hAnsi="Times New Roman"/>
                <w:noProof/>
                <w:webHidden/>
              </w:rPr>
              <w:t>5</w:t>
            </w:r>
            <w:r w:rsidR="00AF26E7" w:rsidRPr="005027D5">
              <w:rPr>
                <w:rFonts w:ascii="Times New Roman" w:hAnsi="Times New Roman"/>
                <w:noProof/>
                <w:webHidden/>
              </w:rPr>
              <w:fldChar w:fldCharType="end"/>
            </w:r>
          </w:hyperlink>
        </w:p>
        <w:p w:rsidR="00AF26E7" w:rsidRPr="005027D5" w:rsidRDefault="0042525A">
          <w:pPr>
            <w:pStyle w:val="TOC1"/>
            <w:rPr>
              <w:rFonts w:ascii="Times New Roman" w:eastAsiaTheme="minorEastAsia" w:hAnsi="Times New Roman"/>
              <w:noProof/>
              <w:color w:val="auto"/>
              <w:sz w:val="22"/>
              <w:szCs w:val="32"/>
            </w:rPr>
          </w:pPr>
          <w:hyperlink w:anchor="_Toc34068801" w:history="1">
            <w:r w:rsidR="00AF26E7" w:rsidRPr="005027D5">
              <w:rPr>
                <w:rStyle w:val="Hyperlink"/>
                <w:rFonts w:ascii="Times New Roman" w:hAnsi="Times New Roman"/>
                <w:noProof/>
              </w:rPr>
              <w:t>6.</w:t>
            </w:r>
            <w:r w:rsidR="00AF26E7" w:rsidRPr="005027D5">
              <w:rPr>
                <w:rFonts w:ascii="Times New Roman" w:eastAsiaTheme="minorEastAsia" w:hAnsi="Times New Roman"/>
                <w:noProof/>
                <w:color w:val="auto"/>
                <w:sz w:val="22"/>
                <w:szCs w:val="32"/>
              </w:rPr>
              <w:tab/>
            </w:r>
            <w:r w:rsidR="00AF26E7" w:rsidRPr="005027D5">
              <w:rPr>
                <w:rStyle w:val="Hyperlink"/>
                <w:rFonts w:ascii="Times New Roman" w:hAnsi="Times New Roman"/>
                <w:noProof/>
              </w:rPr>
              <w:t>NRE Verification Process</w:t>
            </w:r>
            <w:r w:rsidR="00AF26E7" w:rsidRPr="005027D5">
              <w:rPr>
                <w:rFonts w:ascii="Times New Roman" w:hAnsi="Times New Roman"/>
                <w:noProof/>
                <w:webHidden/>
              </w:rPr>
              <w:tab/>
            </w:r>
            <w:r w:rsidR="00AF26E7" w:rsidRPr="005027D5">
              <w:rPr>
                <w:rFonts w:ascii="Times New Roman" w:hAnsi="Times New Roman"/>
                <w:noProof/>
                <w:webHidden/>
              </w:rPr>
              <w:fldChar w:fldCharType="begin"/>
            </w:r>
            <w:r w:rsidR="00AF26E7" w:rsidRPr="005027D5">
              <w:rPr>
                <w:rFonts w:ascii="Times New Roman" w:hAnsi="Times New Roman"/>
                <w:noProof/>
                <w:webHidden/>
              </w:rPr>
              <w:instrText xml:space="preserve"> PAGEREF _Toc34068801 \h </w:instrText>
            </w:r>
            <w:r w:rsidR="00AF26E7" w:rsidRPr="005027D5">
              <w:rPr>
                <w:rFonts w:ascii="Times New Roman" w:hAnsi="Times New Roman"/>
                <w:noProof/>
                <w:webHidden/>
              </w:rPr>
            </w:r>
            <w:r w:rsidR="00AF26E7" w:rsidRPr="005027D5">
              <w:rPr>
                <w:rFonts w:ascii="Times New Roman" w:hAnsi="Times New Roman"/>
                <w:noProof/>
                <w:webHidden/>
              </w:rPr>
              <w:fldChar w:fldCharType="separate"/>
            </w:r>
            <w:r w:rsidR="009C2594" w:rsidRPr="005027D5">
              <w:rPr>
                <w:rFonts w:ascii="Times New Roman" w:hAnsi="Times New Roman"/>
                <w:noProof/>
                <w:webHidden/>
              </w:rPr>
              <w:t>5</w:t>
            </w:r>
            <w:r w:rsidR="00AF26E7" w:rsidRPr="005027D5">
              <w:rPr>
                <w:rFonts w:ascii="Times New Roman" w:hAnsi="Times New Roman"/>
                <w:noProof/>
                <w:webHidden/>
              </w:rPr>
              <w:fldChar w:fldCharType="end"/>
            </w:r>
          </w:hyperlink>
        </w:p>
        <w:p w:rsidR="00AF26E7" w:rsidRPr="005027D5" w:rsidRDefault="0042525A">
          <w:pPr>
            <w:pStyle w:val="TOC2"/>
            <w:tabs>
              <w:tab w:val="right" w:leader="dot" w:pos="9350"/>
            </w:tabs>
            <w:rPr>
              <w:rFonts w:ascii="Times New Roman" w:eastAsiaTheme="minorEastAsia" w:hAnsi="Times New Roman"/>
              <w:noProof/>
              <w:color w:val="auto"/>
              <w:sz w:val="22"/>
              <w:szCs w:val="32"/>
            </w:rPr>
          </w:pPr>
          <w:hyperlink w:anchor="_Toc34068802" w:history="1">
            <w:r w:rsidR="00AF26E7" w:rsidRPr="005027D5">
              <w:rPr>
                <w:rStyle w:val="Hyperlink"/>
                <w:rFonts w:ascii="Times New Roman" w:hAnsi="Times New Roman"/>
                <w:noProof/>
              </w:rPr>
              <w:t>6.1 Application requesting verification</w:t>
            </w:r>
            <w:r w:rsidR="00AF26E7" w:rsidRPr="005027D5">
              <w:rPr>
                <w:rFonts w:ascii="Times New Roman" w:hAnsi="Times New Roman"/>
                <w:noProof/>
                <w:webHidden/>
              </w:rPr>
              <w:tab/>
            </w:r>
            <w:r w:rsidR="00AF26E7" w:rsidRPr="005027D5">
              <w:rPr>
                <w:rFonts w:ascii="Times New Roman" w:hAnsi="Times New Roman"/>
                <w:noProof/>
                <w:webHidden/>
              </w:rPr>
              <w:fldChar w:fldCharType="begin"/>
            </w:r>
            <w:r w:rsidR="00AF26E7" w:rsidRPr="005027D5">
              <w:rPr>
                <w:rFonts w:ascii="Times New Roman" w:hAnsi="Times New Roman"/>
                <w:noProof/>
                <w:webHidden/>
              </w:rPr>
              <w:instrText xml:space="preserve"> PAGEREF _Toc34068802 \h </w:instrText>
            </w:r>
            <w:r w:rsidR="00AF26E7" w:rsidRPr="005027D5">
              <w:rPr>
                <w:rFonts w:ascii="Times New Roman" w:hAnsi="Times New Roman"/>
                <w:noProof/>
                <w:webHidden/>
              </w:rPr>
            </w:r>
            <w:r w:rsidR="00AF26E7" w:rsidRPr="005027D5">
              <w:rPr>
                <w:rFonts w:ascii="Times New Roman" w:hAnsi="Times New Roman"/>
                <w:noProof/>
                <w:webHidden/>
              </w:rPr>
              <w:fldChar w:fldCharType="separate"/>
            </w:r>
            <w:r w:rsidR="009C2594" w:rsidRPr="005027D5">
              <w:rPr>
                <w:rFonts w:ascii="Times New Roman" w:hAnsi="Times New Roman"/>
                <w:noProof/>
                <w:webHidden/>
              </w:rPr>
              <w:t>5</w:t>
            </w:r>
            <w:r w:rsidR="00AF26E7" w:rsidRPr="005027D5">
              <w:rPr>
                <w:rFonts w:ascii="Times New Roman" w:hAnsi="Times New Roman"/>
                <w:noProof/>
                <w:webHidden/>
              </w:rPr>
              <w:fldChar w:fldCharType="end"/>
            </w:r>
          </w:hyperlink>
        </w:p>
        <w:p w:rsidR="00AF26E7" w:rsidRPr="005027D5" w:rsidRDefault="0042525A">
          <w:pPr>
            <w:pStyle w:val="TOC2"/>
            <w:tabs>
              <w:tab w:val="right" w:leader="dot" w:pos="9350"/>
            </w:tabs>
            <w:rPr>
              <w:rFonts w:ascii="Times New Roman" w:eastAsiaTheme="minorEastAsia" w:hAnsi="Times New Roman"/>
              <w:noProof/>
              <w:color w:val="auto"/>
              <w:sz w:val="22"/>
              <w:szCs w:val="32"/>
            </w:rPr>
          </w:pPr>
          <w:hyperlink w:anchor="_Toc34068803" w:history="1">
            <w:r w:rsidR="00AF26E7" w:rsidRPr="005027D5">
              <w:rPr>
                <w:rStyle w:val="Hyperlink"/>
                <w:rFonts w:ascii="Times New Roman" w:hAnsi="Times New Roman"/>
                <w:noProof/>
              </w:rPr>
              <w:t>6.2 Physical verification</w:t>
            </w:r>
            <w:r w:rsidR="00AF26E7" w:rsidRPr="005027D5">
              <w:rPr>
                <w:rFonts w:ascii="Times New Roman" w:hAnsi="Times New Roman"/>
                <w:noProof/>
                <w:webHidden/>
              </w:rPr>
              <w:tab/>
            </w:r>
            <w:r w:rsidR="00AF26E7" w:rsidRPr="005027D5">
              <w:rPr>
                <w:rFonts w:ascii="Times New Roman" w:hAnsi="Times New Roman"/>
                <w:noProof/>
                <w:webHidden/>
              </w:rPr>
              <w:fldChar w:fldCharType="begin"/>
            </w:r>
            <w:r w:rsidR="00AF26E7" w:rsidRPr="005027D5">
              <w:rPr>
                <w:rFonts w:ascii="Times New Roman" w:hAnsi="Times New Roman"/>
                <w:noProof/>
                <w:webHidden/>
              </w:rPr>
              <w:instrText xml:space="preserve"> PAGEREF _Toc34068803 \h </w:instrText>
            </w:r>
            <w:r w:rsidR="00AF26E7" w:rsidRPr="005027D5">
              <w:rPr>
                <w:rFonts w:ascii="Times New Roman" w:hAnsi="Times New Roman"/>
                <w:noProof/>
                <w:webHidden/>
              </w:rPr>
            </w:r>
            <w:r w:rsidR="00AF26E7" w:rsidRPr="005027D5">
              <w:rPr>
                <w:rFonts w:ascii="Times New Roman" w:hAnsi="Times New Roman"/>
                <w:noProof/>
                <w:webHidden/>
              </w:rPr>
              <w:fldChar w:fldCharType="separate"/>
            </w:r>
            <w:r w:rsidR="009C2594" w:rsidRPr="005027D5">
              <w:rPr>
                <w:rFonts w:ascii="Times New Roman" w:hAnsi="Times New Roman"/>
                <w:noProof/>
                <w:webHidden/>
              </w:rPr>
              <w:t>5</w:t>
            </w:r>
            <w:r w:rsidR="00AF26E7" w:rsidRPr="005027D5">
              <w:rPr>
                <w:rFonts w:ascii="Times New Roman" w:hAnsi="Times New Roman"/>
                <w:noProof/>
                <w:webHidden/>
              </w:rPr>
              <w:fldChar w:fldCharType="end"/>
            </w:r>
          </w:hyperlink>
        </w:p>
        <w:p w:rsidR="00AF26E7" w:rsidRPr="005027D5" w:rsidRDefault="0042525A">
          <w:pPr>
            <w:pStyle w:val="TOC1"/>
            <w:rPr>
              <w:rFonts w:ascii="Times New Roman" w:eastAsiaTheme="minorEastAsia" w:hAnsi="Times New Roman"/>
              <w:noProof/>
              <w:color w:val="auto"/>
              <w:sz w:val="22"/>
              <w:szCs w:val="32"/>
            </w:rPr>
          </w:pPr>
          <w:hyperlink w:anchor="_Toc34068804" w:history="1">
            <w:r w:rsidR="00AF26E7" w:rsidRPr="005027D5">
              <w:rPr>
                <w:rStyle w:val="Hyperlink"/>
                <w:rFonts w:ascii="Times New Roman" w:hAnsi="Times New Roman"/>
                <w:noProof/>
              </w:rPr>
              <w:t>6.3 NRE Verification Certificate (option 1)</w:t>
            </w:r>
            <w:r w:rsidR="00AF26E7" w:rsidRPr="005027D5">
              <w:rPr>
                <w:rFonts w:ascii="Times New Roman" w:hAnsi="Times New Roman"/>
                <w:noProof/>
                <w:webHidden/>
              </w:rPr>
              <w:tab/>
            </w:r>
            <w:r w:rsidR="00AF26E7" w:rsidRPr="005027D5">
              <w:rPr>
                <w:rFonts w:ascii="Times New Roman" w:hAnsi="Times New Roman"/>
                <w:noProof/>
                <w:webHidden/>
              </w:rPr>
              <w:fldChar w:fldCharType="begin"/>
            </w:r>
            <w:r w:rsidR="00AF26E7" w:rsidRPr="005027D5">
              <w:rPr>
                <w:rFonts w:ascii="Times New Roman" w:hAnsi="Times New Roman"/>
                <w:noProof/>
                <w:webHidden/>
              </w:rPr>
              <w:instrText xml:space="preserve"> PAGEREF _Toc34068804 \h </w:instrText>
            </w:r>
            <w:r w:rsidR="00AF26E7" w:rsidRPr="005027D5">
              <w:rPr>
                <w:rFonts w:ascii="Times New Roman" w:hAnsi="Times New Roman"/>
                <w:noProof/>
                <w:webHidden/>
              </w:rPr>
            </w:r>
            <w:r w:rsidR="00AF26E7" w:rsidRPr="005027D5">
              <w:rPr>
                <w:rFonts w:ascii="Times New Roman" w:hAnsi="Times New Roman"/>
                <w:noProof/>
                <w:webHidden/>
              </w:rPr>
              <w:fldChar w:fldCharType="separate"/>
            </w:r>
            <w:r w:rsidR="009C2594" w:rsidRPr="005027D5">
              <w:rPr>
                <w:rFonts w:ascii="Times New Roman" w:hAnsi="Times New Roman"/>
                <w:noProof/>
                <w:webHidden/>
              </w:rPr>
              <w:t>6</w:t>
            </w:r>
            <w:r w:rsidR="00AF26E7" w:rsidRPr="005027D5">
              <w:rPr>
                <w:rFonts w:ascii="Times New Roman" w:hAnsi="Times New Roman"/>
                <w:noProof/>
                <w:webHidden/>
              </w:rPr>
              <w:fldChar w:fldCharType="end"/>
            </w:r>
          </w:hyperlink>
        </w:p>
        <w:p w:rsidR="00AF26E7" w:rsidRPr="005027D5" w:rsidRDefault="0042525A">
          <w:pPr>
            <w:pStyle w:val="TOC1"/>
            <w:rPr>
              <w:rFonts w:ascii="Times New Roman" w:eastAsiaTheme="minorEastAsia" w:hAnsi="Times New Roman"/>
              <w:noProof/>
              <w:color w:val="auto"/>
              <w:sz w:val="22"/>
              <w:szCs w:val="32"/>
            </w:rPr>
          </w:pPr>
          <w:hyperlink w:anchor="_Toc34068805" w:history="1">
            <w:r w:rsidR="00AF26E7" w:rsidRPr="005027D5">
              <w:rPr>
                <w:rStyle w:val="Hyperlink"/>
                <w:rFonts w:ascii="Times New Roman" w:hAnsi="Times New Roman"/>
                <w:noProof/>
              </w:rPr>
              <w:t>6.4 NRE Verification Certificate (option 2)</w:t>
            </w:r>
            <w:r w:rsidR="00AF26E7" w:rsidRPr="005027D5">
              <w:rPr>
                <w:rFonts w:ascii="Times New Roman" w:hAnsi="Times New Roman"/>
                <w:noProof/>
                <w:webHidden/>
              </w:rPr>
              <w:tab/>
            </w:r>
            <w:r w:rsidR="00AF26E7" w:rsidRPr="005027D5">
              <w:rPr>
                <w:rFonts w:ascii="Times New Roman" w:hAnsi="Times New Roman"/>
                <w:noProof/>
                <w:webHidden/>
              </w:rPr>
              <w:fldChar w:fldCharType="begin"/>
            </w:r>
            <w:r w:rsidR="00AF26E7" w:rsidRPr="005027D5">
              <w:rPr>
                <w:rFonts w:ascii="Times New Roman" w:hAnsi="Times New Roman"/>
                <w:noProof/>
                <w:webHidden/>
              </w:rPr>
              <w:instrText xml:space="preserve"> PAGEREF _Toc34068805 \h </w:instrText>
            </w:r>
            <w:r w:rsidR="00AF26E7" w:rsidRPr="005027D5">
              <w:rPr>
                <w:rFonts w:ascii="Times New Roman" w:hAnsi="Times New Roman"/>
                <w:noProof/>
                <w:webHidden/>
              </w:rPr>
            </w:r>
            <w:r w:rsidR="00AF26E7" w:rsidRPr="005027D5">
              <w:rPr>
                <w:rFonts w:ascii="Times New Roman" w:hAnsi="Times New Roman"/>
                <w:noProof/>
                <w:webHidden/>
              </w:rPr>
              <w:fldChar w:fldCharType="separate"/>
            </w:r>
            <w:r w:rsidR="009C2594" w:rsidRPr="005027D5">
              <w:rPr>
                <w:rFonts w:ascii="Times New Roman" w:hAnsi="Times New Roman"/>
                <w:noProof/>
                <w:webHidden/>
              </w:rPr>
              <w:t>6</w:t>
            </w:r>
            <w:r w:rsidR="00AF26E7" w:rsidRPr="005027D5">
              <w:rPr>
                <w:rFonts w:ascii="Times New Roman" w:hAnsi="Times New Roman"/>
                <w:noProof/>
                <w:webHidden/>
              </w:rPr>
              <w:fldChar w:fldCharType="end"/>
            </w:r>
          </w:hyperlink>
        </w:p>
        <w:p w:rsidR="00AF26E7" w:rsidRPr="005027D5" w:rsidRDefault="0042525A">
          <w:pPr>
            <w:pStyle w:val="TOC1"/>
            <w:rPr>
              <w:rFonts w:ascii="Times New Roman" w:eastAsiaTheme="minorEastAsia" w:hAnsi="Times New Roman"/>
              <w:noProof/>
              <w:color w:val="auto"/>
              <w:sz w:val="22"/>
              <w:szCs w:val="32"/>
            </w:rPr>
          </w:pPr>
          <w:hyperlink w:anchor="_Toc34068806" w:history="1">
            <w:r w:rsidR="00AF26E7" w:rsidRPr="005027D5">
              <w:rPr>
                <w:rStyle w:val="Hyperlink"/>
                <w:rFonts w:ascii="Times New Roman" w:hAnsi="Times New Roman"/>
                <w:noProof/>
              </w:rPr>
              <w:t>7.</w:t>
            </w:r>
            <w:r w:rsidR="00AF26E7" w:rsidRPr="005027D5">
              <w:rPr>
                <w:rFonts w:ascii="Times New Roman" w:eastAsiaTheme="minorEastAsia" w:hAnsi="Times New Roman"/>
                <w:noProof/>
                <w:color w:val="auto"/>
                <w:sz w:val="22"/>
                <w:szCs w:val="32"/>
              </w:rPr>
              <w:tab/>
            </w:r>
            <w:r w:rsidR="00AF26E7" w:rsidRPr="005027D5">
              <w:rPr>
                <w:rStyle w:val="Hyperlink"/>
                <w:rFonts w:ascii="Times New Roman" w:hAnsi="Times New Roman"/>
                <w:noProof/>
              </w:rPr>
              <w:t>Verification Fees</w:t>
            </w:r>
            <w:r w:rsidR="00AF26E7" w:rsidRPr="005027D5">
              <w:rPr>
                <w:rFonts w:ascii="Times New Roman" w:hAnsi="Times New Roman"/>
                <w:noProof/>
                <w:webHidden/>
              </w:rPr>
              <w:tab/>
            </w:r>
            <w:r w:rsidR="00AF26E7" w:rsidRPr="005027D5">
              <w:rPr>
                <w:rFonts w:ascii="Times New Roman" w:hAnsi="Times New Roman"/>
                <w:noProof/>
                <w:webHidden/>
              </w:rPr>
              <w:fldChar w:fldCharType="begin"/>
            </w:r>
            <w:r w:rsidR="00AF26E7" w:rsidRPr="005027D5">
              <w:rPr>
                <w:rFonts w:ascii="Times New Roman" w:hAnsi="Times New Roman"/>
                <w:noProof/>
                <w:webHidden/>
              </w:rPr>
              <w:instrText xml:space="preserve"> PAGEREF _Toc34068806 \h </w:instrText>
            </w:r>
            <w:r w:rsidR="00AF26E7" w:rsidRPr="005027D5">
              <w:rPr>
                <w:rFonts w:ascii="Times New Roman" w:hAnsi="Times New Roman"/>
                <w:noProof/>
                <w:webHidden/>
              </w:rPr>
            </w:r>
            <w:r w:rsidR="00AF26E7" w:rsidRPr="005027D5">
              <w:rPr>
                <w:rFonts w:ascii="Times New Roman" w:hAnsi="Times New Roman"/>
                <w:noProof/>
                <w:webHidden/>
              </w:rPr>
              <w:fldChar w:fldCharType="separate"/>
            </w:r>
            <w:r w:rsidR="009C2594" w:rsidRPr="005027D5">
              <w:rPr>
                <w:rFonts w:ascii="Times New Roman" w:hAnsi="Times New Roman"/>
                <w:noProof/>
                <w:webHidden/>
              </w:rPr>
              <w:t>6</w:t>
            </w:r>
            <w:r w:rsidR="00AF26E7" w:rsidRPr="005027D5">
              <w:rPr>
                <w:rFonts w:ascii="Times New Roman" w:hAnsi="Times New Roman"/>
                <w:noProof/>
                <w:webHidden/>
              </w:rPr>
              <w:fldChar w:fldCharType="end"/>
            </w:r>
          </w:hyperlink>
        </w:p>
        <w:p w:rsidR="00AF26E7" w:rsidRPr="005027D5" w:rsidRDefault="0042525A">
          <w:pPr>
            <w:pStyle w:val="TOC1"/>
            <w:rPr>
              <w:rFonts w:ascii="Times New Roman" w:eastAsiaTheme="minorEastAsia" w:hAnsi="Times New Roman"/>
              <w:noProof/>
              <w:color w:val="auto"/>
              <w:sz w:val="22"/>
              <w:szCs w:val="32"/>
            </w:rPr>
          </w:pPr>
          <w:hyperlink w:anchor="_Toc34068807" w:history="1">
            <w:r w:rsidR="00AF26E7" w:rsidRPr="005027D5">
              <w:rPr>
                <w:rStyle w:val="Hyperlink"/>
                <w:rFonts w:ascii="Times New Roman" w:hAnsi="Times New Roman"/>
                <w:noProof/>
              </w:rPr>
              <w:t>8.</w:t>
            </w:r>
            <w:r w:rsidR="00AF26E7" w:rsidRPr="005027D5">
              <w:rPr>
                <w:rFonts w:ascii="Times New Roman" w:eastAsiaTheme="minorEastAsia" w:hAnsi="Times New Roman"/>
                <w:noProof/>
                <w:color w:val="auto"/>
                <w:sz w:val="22"/>
                <w:szCs w:val="32"/>
              </w:rPr>
              <w:tab/>
            </w:r>
            <w:r w:rsidR="00AF26E7" w:rsidRPr="005027D5">
              <w:rPr>
                <w:rStyle w:val="Hyperlink"/>
                <w:rFonts w:ascii="Times New Roman" w:hAnsi="Times New Roman"/>
                <w:noProof/>
              </w:rPr>
              <w:t>Utilization of Fees</w:t>
            </w:r>
            <w:r w:rsidR="00AF26E7" w:rsidRPr="005027D5">
              <w:rPr>
                <w:rFonts w:ascii="Times New Roman" w:hAnsi="Times New Roman"/>
                <w:noProof/>
                <w:webHidden/>
              </w:rPr>
              <w:tab/>
            </w:r>
            <w:r w:rsidR="00AF26E7" w:rsidRPr="005027D5">
              <w:rPr>
                <w:rFonts w:ascii="Times New Roman" w:hAnsi="Times New Roman"/>
                <w:noProof/>
                <w:webHidden/>
              </w:rPr>
              <w:fldChar w:fldCharType="begin"/>
            </w:r>
            <w:r w:rsidR="00AF26E7" w:rsidRPr="005027D5">
              <w:rPr>
                <w:rFonts w:ascii="Times New Roman" w:hAnsi="Times New Roman"/>
                <w:noProof/>
                <w:webHidden/>
              </w:rPr>
              <w:instrText xml:space="preserve"> PAGEREF _Toc34068807 \h </w:instrText>
            </w:r>
            <w:r w:rsidR="00AF26E7" w:rsidRPr="005027D5">
              <w:rPr>
                <w:rFonts w:ascii="Times New Roman" w:hAnsi="Times New Roman"/>
                <w:noProof/>
                <w:webHidden/>
              </w:rPr>
            </w:r>
            <w:r w:rsidR="00AF26E7" w:rsidRPr="005027D5">
              <w:rPr>
                <w:rFonts w:ascii="Times New Roman" w:hAnsi="Times New Roman"/>
                <w:noProof/>
                <w:webHidden/>
              </w:rPr>
              <w:fldChar w:fldCharType="separate"/>
            </w:r>
            <w:r w:rsidR="009C2594" w:rsidRPr="005027D5">
              <w:rPr>
                <w:rFonts w:ascii="Times New Roman" w:hAnsi="Times New Roman"/>
                <w:noProof/>
                <w:webHidden/>
              </w:rPr>
              <w:t>7</w:t>
            </w:r>
            <w:r w:rsidR="00AF26E7" w:rsidRPr="005027D5">
              <w:rPr>
                <w:rFonts w:ascii="Times New Roman" w:hAnsi="Times New Roman"/>
                <w:noProof/>
                <w:webHidden/>
              </w:rPr>
              <w:fldChar w:fldCharType="end"/>
            </w:r>
          </w:hyperlink>
        </w:p>
        <w:p w:rsidR="00AF26E7" w:rsidRPr="005027D5" w:rsidRDefault="0042525A">
          <w:pPr>
            <w:pStyle w:val="TOC1"/>
            <w:rPr>
              <w:rFonts w:ascii="Times New Roman" w:eastAsiaTheme="minorEastAsia" w:hAnsi="Times New Roman"/>
              <w:noProof/>
              <w:color w:val="auto"/>
              <w:sz w:val="22"/>
              <w:szCs w:val="32"/>
            </w:rPr>
          </w:pPr>
          <w:hyperlink w:anchor="_Toc34068808" w:history="1">
            <w:r w:rsidR="00AF26E7" w:rsidRPr="005027D5">
              <w:rPr>
                <w:rStyle w:val="Hyperlink"/>
                <w:rFonts w:ascii="Times New Roman" w:hAnsi="Times New Roman"/>
                <w:noProof/>
              </w:rPr>
              <w:t>9.</w:t>
            </w:r>
            <w:r w:rsidR="00AF26E7" w:rsidRPr="005027D5">
              <w:rPr>
                <w:rFonts w:ascii="Times New Roman" w:eastAsiaTheme="minorEastAsia" w:hAnsi="Times New Roman"/>
                <w:noProof/>
                <w:color w:val="auto"/>
                <w:sz w:val="22"/>
                <w:szCs w:val="32"/>
              </w:rPr>
              <w:tab/>
            </w:r>
            <w:r w:rsidR="00AF26E7" w:rsidRPr="005027D5">
              <w:rPr>
                <w:rStyle w:val="Hyperlink"/>
                <w:rFonts w:ascii="Times New Roman" w:hAnsi="Times New Roman"/>
                <w:noProof/>
              </w:rPr>
              <w:t>Administrative sanctions</w:t>
            </w:r>
            <w:r w:rsidR="00AF26E7" w:rsidRPr="005027D5">
              <w:rPr>
                <w:rFonts w:ascii="Times New Roman" w:hAnsi="Times New Roman"/>
                <w:noProof/>
                <w:webHidden/>
              </w:rPr>
              <w:tab/>
            </w:r>
            <w:r w:rsidR="00AF26E7" w:rsidRPr="005027D5">
              <w:rPr>
                <w:rFonts w:ascii="Times New Roman" w:hAnsi="Times New Roman"/>
                <w:noProof/>
                <w:webHidden/>
              </w:rPr>
              <w:fldChar w:fldCharType="begin"/>
            </w:r>
            <w:r w:rsidR="00AF26E7" w:rsidRPr="005027D5">
              <w:rPr>
                <w:rFonts w:ascii="Times New Roman" w:hAnsi="Times New Roman"/>
                <w:noProof/>
                <w:webHidden/>
              </w:rPr>
              <w:instrText xml:space="preserve"> PAGEREF _Toc34068808 \h </w:instrText>
            </w:r>
            <w:r w:rsidR="00AF26E7" w:rsidRPr="005027D5">
              <w:rPr>
                <w:rFonts w:ascii="Times New Roman" w:hAnsi="Times New Roman"/>
                <w:noProof/>
                <w:webHidden/>
              </w:rPr>
            </w:r>
            <w:r w:rsidR="00AF26E7" w:rsidRPr="005027D5">
              <w:rPr>
                <w:rFonts w:ascii="Times New Roman" w:hAnsi="Times New Roman"/>
                <w:noProof/>
                <w:webHidden/>
              </w:rPr>
              <w:fldChar w:fldCharType="separate"/>
            </w:r>
            <w:r w:rsidR="009C2594" w:rsidRPr="005027D5">
              <w:rPr>
                <w:rFonts w:ascii="Times New Roman" w:hAnsi="Times New Roman"/>
                <w:noProof/>
                <w:webHidden/>
              </w:rPr>
              <w:t>7</w:t>
            </w:r>
            <w:r w:rsidR="00AF26E7" w:rsidRPr="005027D5">
              <w:rPr>
                <w:rFonts w:ascii="Times New Roman" w:hAnsi="Times New Roman"/>
                <w:noProof/>
                <w:webHidden/>
              </w:rPr>
              <w:fldChar w:fldCharType="end"/>
            </w:r>
          </w:hyperlink>
        </w:p>
        <w:p w:rsidR="00AF26E7" w:rsidRPr="005027D5" w:rsidRDefault="0042525A">
          <w:pPr>
            <w:pStyle w:val="TOC1"/>
            <w:rPr>
              <w:rFonts w:ascii="Times New Roman" w:eastAsiaTheme="minorEastAsia" w:hAnsi="Times New Roman"/>
              <w:noProof/>
              <w:color w:val="auto"/>
              <w:sz w:val="22"/>
              <w:szCs w:val="32"/>
            </w:rPr>
          </w:pPr>
          <w:hyperlink w:anchor="_Toc34068809" w:history="1">
            <w:r w:rsidR="00AF26E7" w:rsidRPr="005027D5">
              <w:rPr>
                <w:rStyle w:val="Hyperlink"/>
                <w:rFonts w:ascii="Times New Roman" w:hAnsi="Times New Roman"/>
                <w:noProof/>
              </w:rPr>
              <w:t>10.</w:t>
            </w:r>
            <w:r w:rsidR="00AF26E7" w:rsidRPr="005027D5">
              <w:rPr>
                <w:rFonts w:ascii="Times New Roman" w:eastAsiaTheme="minorEastAsia" w:hAnsi="Times New Roman"/>
                <w:noProof/>
                <w:color w:val="auto"/>
                <w:sz w:val="22"/>
                <w:szCs w:val="32"/>
              </w:rPr>
              <w:tab/>
            </w:r>
            <w:r w:rsidR="00AF26E7" w:rsidRPr="005027D5">
              <w:rPr>
                <w:rStyle w:val="Hyperlink"/>
                <w:rFonts w:ascii="Times New Roman" w:hAnsi="Times New Roman"/>
                <w:noProof/>
              </w:rPr>
              <w:t>Amendment:</w:t>
            </w:r>
            <w:r w:rsidR="00AF26E7" w:rsidRPr="005027D5">
              <w:rPr>
                <w:rFonts w:ascii="Times New Roman" w:hAnsi="Times New Roman"/>
                <w:noProof/>
                <w:webHidden/>
              </w:rPr>
              <w:tab/>
            </w:r>
            <w:r w:rsidR="00AF26E7" w:rsidRPr="005027D5">
              <w:rPr>
                <w:rFonts w:ascii="Times New Roman" w:hAnsi="Times New Roman"/>
                <w:noProof/>
                <w:webHidden/>
              </w:rPr>
              <w:fldChar w:fldCharType="begin"/>
            </w:r>
            <w:r w:rsidR="00AF26E7" w:rsidRPr="005027D5">
              <w:rPr>
                <w:rFonts w:ascii="Times New Roman" w:hAnsi="Times New Roman"/>
                <w:noProof/>
                <w:webHidden/>
              </w:rPr>
              <w:instrText xml:space="preserve"> PAGEREF _Toc34068809 \h </w:instrText>
            </w:r>
            <w:r w:rsidR="00AF26E7" w:rsidRPr="005027D5">
              <w:rPr>
                <w:rFonts w:ascii="Times New Roman" w:hAnsi="Times New Roman"/>
                <w:noProof/>
                <w:webHidden/>
              </w:rPr>
            </w:r>
            <w:r w:rsidR="00AF26E7" w:rsidRPr="005027D5">
              <w:rPr>
                <w:rFonts w:ascii="Times New Roman" w:hAnsi="Times New Roman"/>
                <w:noProof/>
                <w:webHidden/>
              </w:rPr>
              <w:fldChar w:fldCharType="separate"/>
            </w:r>
            <w:r w:rsidR="009C2594" w:rsidRPr="005027D5">
              <w:rPr>
                <w:rFonts w:ascii="Times New Roman" w:hAnsi="Times New Roman"/>
                <w:noProof/>
                <w:webHidden/>
              </w:rPr>
              <w:t>8</w:t>
            </w:r>
            <w:r w:rsidR="00AF26E7" w:rsidRPr="005027D5">
              <w:rPr>
                <w:rFonts w:ascii="Times New Roman" w:hAnsi="Times New Roman"/>
                <w:noProof/>
                <w:webHidden/>
              </w:rPr>
              <w:fldChar w:fldCharType="end"/>
            </w:r>
          </w:hyperlink>
        </w:p>
        <w:p w:rsidR="00AF26E7" w:rsidRPr="005027D5" w:rsidRDefault="0042525A">
          <w:pPr>
            <w:pStyle w:val="TOC1"/>
            <w:rPr>
              <w:rFonts w:ascii="Times New Roman" w:eastAsiaTheme="minorEastAsia" w:hAnsi="Times New Roman"/>
              <w:noProof/>
              <w:color w:val="auto"/>
              <w:sz w:val="22"/>
              <w:szCs w:val="32"/>
            </w:rPr>
          </w:pPr>
          <w:hyperlink w:anchor="_Toc34068810" w:history="1">
            <w:r w:rsidR="00AF26E7" w:rsidRPr="005027D5">
              <w:rPr>
                <w:rStyle w:val="Hyperlink"/>
                <w:rFonts w:ascii="Times New Roman" w:hAnsi="Times New Roman"/>
                <w:noProof/>
              </w:rPr>
              <w:t>Annexure I</w:t>
            </w:r>
            <w:r w:rsidR="00AF26E7" w:rsidRPr="005027D5">
              <w:rPr>
                <w:rFonts w:ascii="Times New Roman" w:hAnsi="Times New Roman"/>
                <w:noProof/>
                <w:webHidden/>
              </w:rPr>
              <w:tab/>
            </w:r>
            <w:r w:rsidR="00AF26E7" w:rsidRPr="005027D5">
              <w:rPr>
                <w:rFonts w:ascii="Times New Roman" w:hAnsi="Times New Roman"/>
                <w:noProof/>
                <w:webHidden/>
              </w:rPr>
              <w:fldChar w:fldCharType="begin"/>
            </w:r>
            <w:r w:rsidR="00AF26E7" w:rsidRPr="005027D5">
              <w:rPr>
                <w:rFonts w:ascii="Times New Roman" w:hAnsi="Times New Roman"/>
                <w:noProof/>
                <w:webHidden/>
              </w:rPr>
              <w:instrText xml:space="preserve"> PAGEREF _Toc34068810 \h </w:instrText>
            </w:r>
            <w:r w:rsidR="00AF26E7" w:rsidRPr="005027D5">
              <w:rPr>
                <w:rFonts w:ascii="Times New Roman" w:hAnsi="Times New Roman"/>
                <w:noProof/>
                <w:webHidden/>
              </w:rPr>
            </w:r>
            <w:r w:rsidR="00AF26E7" w:rsidRPr="005027D5">
              <w:rPr>
                <w:rFonts w:ascii="Times New Roman" w:hAnsi="Times New Roman"/>
                <w:noProof/>
                <w:webHidden/>
              </w:rPr>
              <w:fldChar w:fldCharType="separate"/>
            </w:r>
            <w:r w:rsidR="009C2594" w:rsidRPr="005027D5">
              <w:rPr>
                <w:rFonts w:ascii="Times New Roman" w:hAnsi="Times New Roman"/>
                <w:noProof/>
                <w:webHidden/>
              </w:rPr>
              <w:t>9</w:t>
            </w:r>
            <w:r w:rsidR="00AF26E7" w:rsidRPr="005027D5">
              <w:rPr>
                <w:rFonts w:ascii="Times New Roman" w:hAnsi="Times New Roman"/>
                <w:noProof/>
                <w:webHidden/>
              </w:rPr>
              <w:fldChar w:fldCharType="end"/>
            </w:r>
          </w:hyperlink>
        </w:p>
        <w:p w:rsidR="00AF26E7" w:rsidRPr="005027D5" w:rsidRDefault="0042525A">
          <w:pPr>
            <w:pStyle w:val="TOC1"/>
            <w:rPr>
              <w:rFonts w:ascii="Times New Roman" w:eastAsiaTheme="minorEastAsia" w:hAnsi="Times New Roman"/>
              <w:noProof/>
              <w:color w:val="auto"/>
              <w:sz w:val="22"/>
              <w:szCs w:val="32"/>
            </w:rPr>
          </w:pPr>
          <w:hyperlink w:anchor="_Toc34068811" w:history="1">
            <w:r w:rsidR="00AF26E7" w:rsidRPr="005027D5">
              <w:rPr>
                <w:rStyle w:val="Hyperlink"/>
                <w:rFonts w:ascii="Times New Roman" w:hAnsi="Times New Roman"/>
                <w:noProof/>
              </w:rPr>
              <w:t>Annexure II</w:t>
            </w:r>
            <w:r w:rsidR="00AF26E7" w:rsidRPr="005027D5">
              <w:rPr>
                <w:rFonts w:ascii="Times New Roman" w:hAnsi="Times New Roman"/>
                <w:noProof/>
                <w:webHidden/>
              </w:rPr>
              <w:tab/>
            </w:r>
            <w:r w:rsidR="00AF26E7" w:rsidRPr="005027D5">
              <w:rPr>
                <w:rFonts w:ascii="Times New Roman" w:hAnsi="Times New Roman"/>
                <w:noProof/>
                <w:webHidden/>
              </w:rPr>
              <w:fldChar w:fldCharType="begin"/>
            </w:r>
            <w:r w:rsidR="00AF26E7" w:rsidRPr="005027D5">
              <w:rPr>
                <w:rFonts w:ascii="Times New Roman" w:hAnsi="Times New Roman"/>
                <w:noProof/>
                <w:webHidden/>
              </w:rPr>
              <w:instrText xml:space="preserve"> PAGEREF _Toc34068811 \h </w:instrText>
            </w:r>
            <w:r w:rsidR="00AF26E7" w:rsidRPr="005027D5">
              <w:rPr>
                <w:rFonts w:ascii="Times New Roman" w:hAnsi="Times New Roman"/>
                <w:noProof/>
                <w:webHidden/>
              </w:rPr>
            </w:r>
            <w:r w:rsidR="00AF26E7" w:rsidRPr="005027D5">
              <w:rPr>
                <w:rFonts w:ascii="Times New Roman" w:hAnsi="Times New Roman"/>
                <w:noProof/>
                <w:webHidden/>
              </w:rPr>
              <w:fldChar w:fldCharType="separate"/>
            </w:r>
            <w:r w:rsidR="009C2594" w:rsidRPr="005027D5">
              <w:rPr>
                <w:rFonts w:ascii="Times New Roman" w:hAnsi="Times New Roman"/>
                <w:noProof/>
                <w:webHidden/>
              </w:rPr>
              <w:t>10</w:t>
            </w:r>
            <w:r w:rsidR="00AF26E7" w:rsidRPr="005027D5">
              <w:rPr>
                <w:rFonts w:ascii="Times New Roman" w:hAnsi="Times New Roman"/>
                <w:noProof/>
                <w:webHidden/>
              </w:rPr>
              <w:fldChar w:fldCharType="end"/>
            </w:r>
          </w:hyperlink>
        </w:p>
        <w:p w:rsidR="00AF26E7" w:rsidRPr="005027D5" w:rsidRDefault="0042525A">
          <w:pPr>
            <w:pStyle w:val="TOC1"/>
            <w:rPr>
              <w:rFonts w:ascii="Times New Roman" w:eastAsiaTheme="minorEastAsia" w:hAnsi="Times New Roman"/>
              <w:noProof/>
              <w:color w:val="auto"/>
              <w:sz w:val="22"/>
              <w:szCs w:val="32"/>
            </w:rPr>
          </w:pPr>
          <w:hyperlink w:anchor="_Toc34068812" w:history="1">
            <w:r w:rsidR="00AF26E7" w:rsidRPr="005027D5">
              <w:rPr>
                <w:rStyle w:val="Hyperlink"/>
                <w:rFonts w:ascii="Times New Roman" w:hAnsi="Times New Roman"/>
                <w:noProof/>
              </w:rPr>
              <w:t>Annexure III</w:t>
            </w:r>
            <w:r w:rsidR="00AF26E7" w:rsidRPr="005027D5">
              <w:rPr>
                <w:rFonts w:ascii="Times New Roman" w:hAnsi="Times New Roman"/>
                <w:noProof/>
                <w:webHidden/>
              </w:rPr>
              <w:tab/>
            </w:r>
            <w:r w:rsidR="00AF26E7" w:rsidRPr="005027D5">
              <w:rPr>
                <w:rFonts w:ascii="Times New Roman" w:hAnsi="Times New Roman"/>
                <w:noProof/>
                <w:webHidden/>
              </w:rPr>
              <w:fldChar w:fldCharType="begin"/>
            </w:r>
            <w:r w:rsidR="00AF26E7" w:rsidRPr="005027D5">
              <w:rPr>
                <w:rFonts w:ascii="Times New Roman" w:hAnsi="Times New Roman"/>
                <w:noProof/>
                <w:webHidden/>
              </w:rPr>
              <w:instrText xml:space="preserve"> PAGEREF _Toc34068812 \h </w:instrText>
            </w:r>
            <w:r w:rsidR="00AF26E7" w:rsidRPr="005027D5">
              <w:rPr>
                <w:rFonts w:ascii="Times New Roman" w:hAnsi="Times New Roman"/>
                <w:noProof/>
                <w:webHidden/>
              </w:rPr>
            </w:r>
            <w:r w:rsidR="00AF26E7" w:rsidRPr="005027D5">
              <w:rPr>
                <w:rFonts w:ascii="Times New Roman" w:hAnsi="Times New Roman"/>
                <w:noProof/>
                <w:webHidden/>
              </w:rPr>
              <w:fldChar w:fldCharType="separate"/>
            </w:r>
            <w:r w:rsidR="009C2594" w:rsidRPr="005027D5">
              <w:rPr>
                <w:rFonts w:ascii="Times New Roman" w:hAnsi="Times New Roman"/>
                <w:noProof/>
                <w:webHidden/>
              </w:rPr>
              <w:t>11</w:t>
            </w:r>
            <w:r w:rsidR="00AF26E7" w:rsidRPr="005027D5">
              <w:rPr>
                <w:rFonts w:ascii="Times New Roman" w:hAnsi="Times New Roman"/>
                <w:noProof/>
                <w:webHidden/>
              </w:rPr>
              <w:fldChar w:fldCharType="end"/>
            </w:r>
          </w:hyperlink>
        </w:p>
        <w:p w:rsidR="00226171" w:rsidRPr="005027D5" w:rsidRDefault="00226171" w:rsidP="00F92AAB">
          <w:pPr>
            <w:rPr>
              <w:rFonts w:ascii="Times New Roman" w:hAnsi="Times New Roman"/>
            </w:rPr>
          </w:pPr>
          <w:r w:rsidRPr="005027D5">
            <w:rPr>
              <w:rFonts w:ascii="Times New Roman" w:hAnsi="Times New Roman"/>
              <w:noProof/>
            </w:rPr>
            <w:fldChar w:fldCharType="end"/>
          </w:r>
        </w:p>
      </w:sdtContent>
    </w:sdt>
    <w:p w:rsidR="00CF3E6B" w:rsidRPr="005027D5" w:rsidRDefault="00CF3E6B" w:rsidP="00F92AAB">
      <w:pPr>
        <w:rPr>
          <w:rFonts w:ascii="Times New Roman" w:hAnsi="Times New Roman"/>
        </w:rPr>
      </w:pPr>
    </w:p>
    <w:p w:rsidR="00CF3E6B" w:rsidRPr="005027D5" w:rsidRDefault="00CF3E6B" w:rsidP="00F92AAB">
      <w:pPr>
        <w:rPr>
          <w:rFonts w:ascii="Times New Roman" w:hAnsi="Times New Roman"/>
        </w:rPr>
      </w:pPr>
    </w:p>
    <w:p w:rsidR="00CF3E6B" w:rsidRPr="005027D5" w:rsidRDefault="00CF3E6B" w:rsidP="00F92AAB">
      <w:pPr>
        <w:rPr>
          <w:rFonts w:ascii="Times New Roman" w:hAnsi="Times New Roman"/>
        </w:rPr>
      </w:pPr>
    </w:p>
    <w:p w:rsidR="00CF3E6B" w:rsidRPr="005027D5" w:rsidRDefault="00CF3E6B" w:rsidP="00F92AAB">
      <w:pPr>
        <w:rPr>
          <w:rFonts w:ascii="Times New Roman" w:hAnsi="Times New Roman"/>
        </w:rPr>
      </w:pPr>
    </w:p>
    <w:p w:rsidR="00CF3E6B" w:rsidRPr="005027D5" w:rsidRDefault="00CF3E6B" w:rsidP="00F92AAB">
      <w:pPr>
        <w:rPr>
          <w:rFonts w:ascii="Times New Roman" w:hAnsi="Times New Roman"/>
        </w:rPr>
      </w:pPr>
    </w:p>
    <w:p w:rsidR="00CF3E6B" w:rsidRPr="005027D5" w:rsidRDefault="00CF3E6B" w:rsidP="00F92AAB">
      <w:pPr>
        <w:rPr>
          <w:rFonts w:ascii="Times New Roman" w:hAnsi="Times New Roman"/>
        </w:rPr>
      </w:pPr>
    </w:p>
    <w:p w:rsidR="00CF3E6B" w:rsidRPr="005027D5" w:rsidRDefault="00CF3E6B" w:rsidP="00F92AAB">
      <w:pPr>
        <w:rPr>
          <w:rFonts w:ascii="Times New Roman" w:hAnsi="Times New Roman"/>
        </w:rPr>
      </w:pPr>
    </w:p>
    <w:p w:rsidR="00CF3E6B" w:rsidRPr="005027D5" w:rsidRDefault="00CF3E6B" w:rsidP="00F92AAB">
      <w:pPr>
        <w:rPr>
          <w:rFonts w:ascii="Times New Roman" w:hAnsi="Times New Roman"/>
        </w:rPr>
      </w:pPr>
    </w:p>
    <w:p w:rsidR="00CF3E6B" w:rsidRPr="005027D5" w:rsidRDefault="00CF3E6B" w:rsidP="00F92AAB">
      <w:pPr>
        <w:rPr>
          <w:rFonts w:ascii="Times New Roman" w:hAnsi="Times New Roman"/>
        </w:rPr>
      </w:pPr>
    </w:p>
    <w:p w:rsidR="00813CCA" w:rsidRPr="005027D5" w:rsidRDefault="00813CCA" w:rsidP="00F92AAB">
      <w:pPr>
        <w:pStyle w:val="Heading1"/>
        <w:numPr>
          <w:ilvl w:val="0"/>
          <w:numId w:val="13"/>
        </w:numPr>
        <w:rPr>
          <w:rFonts w:ascii="Times New Roman" w:hAnsi="Times New Roman" w:cs="Times New Roman"/>
        </w:rPr>
      </w:pPr>
      <w:bookmarkStart w:id="2" w:name="_Toc34068796"/>
      <w:r w:rsidRPr="005027D5">
        <w:rPr>
          <w:rFonts w:ascii="Times New Roman" w:hAnsi="Times New Roman" w:cs="Times New Roman"/>
        </w:rPr>
        <w:lastRenderedPageBreak/>
        <w:t>Title</w:t>
      </w:r>
      <w:bookmarkEnd w:id="2"/>
    </w:p>
    <w:p w:rsidR="00813CCA" w:rsidRPr="005027D5" w:rsidRDefault="00813CCA" w:rsidP="002604C6">
      <w:pPr>
        <w:jc w:val="both"/>
        <w:rPr>
          <w:rFonts w:ascii="Times New Roman" w:hAnsi="Times New Roman"/>
        </w:rPr>
      </w:pPr>
      <w:r w:rsidRPr="005027D5">
        <w:rPr>
          <w:rFonts w:ascii="Times New Roman" w:hAnsi="Times New Roman"/>
        </w:rPr>
        <w:t>This document sha</w:t>
      </w:r>
      <w:r w:rsidR="002604C6" w:rsidRPr="005027D5">
        <w:rPr>
          <w:rFonts w:ascii="Times New Roman" w:hAnsi="Times New Roman"/>
        </w:rPr>
        <w:t>l</w:t>
      </w:r>
      <w:r w:rsidRPr="005027D5">
        <w:rPr>
          <w:rFonts w:ascii="Times New Roman" w:hAnsi="Times New Roman"/>
        </w:rPr>
        <w:t xml:space="preserve">l be called the Guideline for the Verification of Non-Registered Equipment </w:t>
      </w:r>
      <w:r w:rsidR="00114B1C">
        <w:rPr>
          <w:rFonts w:ascii="Times New Roman" w:hAnsi="Times New Roman"/>
        </w:rPr>
        <w:t xml:space="preserve">of the </w:t>
      </w:r>
      <w:r w:rsidR="007936AF">
        <w:rPr>
          <w:rFonts w:ascii="Times New Roman" w:hAnsi="Times New Roman"/>
        </w:rPr>
        <w:t>Contractors</w:t>
      </w:r>
      <w:r w:rsidRPr="005027D5">
        <w:rPr>
          <w:rFonts w:ascii="Times New Roman" w:hAnsi="Times New Roman"/>
        </w:rPr>
        <w:t>.</w:t>
      </w:r>
    </w:p>
    <w:p w:rsidR="00CF3E6B" w:rsidRPr="005027D5" w:rsidRDefault="003D6A36" w:rsidP="002604C6">
      <w:pPr>
        <w:pStyle w:val="Heading1"/>
        <w:numPr>
          <w:ilvl w:val="0"/>
          <w:numId w:val="13"/>
        </w:numPr>
        <w:jc w:val="both"/>
        <w:rPr>
          <w:rFonts w:ascii="Times New Roman" w:hAnsi="Times New Roman" w:cs="Times New Roman"/>
        </w:rPr>
      </w:pPr>
      <w:bookmarkStart w:id="3" w:name="_Toc34068797"/>
      <w:r>
        <w:rPr>
          <w:rFonts w:ascii="Times New Roman" w:hAnsi="Times New Roman" w:cs="Times New Roman"/>
        </w:rPr>
        <w:t>Mandate</w:t>
      </w:r>
      <w:r w:rsidR="00CF3E6B" w:rsidRPr="005027D5">
        <w:rPr>
          <w:rFonts w:ascii="Times New Roman" w:hAnsi="Times New Roman" w:cs="Times New Roman"/>
        </w:rPr>
        <w:t>/Empowering clause</w:t>
      </w:r>
      <w:bookmarkEnd w:id="3"/>
    </w:p>
    <w:p w:rsidR="00CF3E6B" w:rsidRPr="005027D5" w:rsidRDefault="00CF3E6B" w:rsidP="002604C6">
      <w:pPr>
        <w:pStyle w:val="ListParagraph"/>
        <w:numPr>
          <w:ilvl w:val="0"/>
          <w:numId w:val="29"/>
        </w:numPr>
        <w:jc w:val="both"/>
        <w:rPr>
          <w:rFonts w:ascii="Times New Roman" w:hAnsi="Times New Roman"/>
        </w:rPr>
      </w:pPr>
      <w:r w:rsidRPr="005027D5">
        <w:rPr>
          <w:rFonts w:ascii="Times New Roman" w:hAnsi="Times New Roman"/>
        </w:rPr>
        <w:t xml:space="preserve">The mandates </w:t>
      </w:r>
      <w:r w:rsidR="00226171" w:rsidRPr="005027D5">
        <w:rPr>
          <w:rFonts w:ascii="Times New Roman" w:hAnsi="Times New Roman"/>
        </w:rPr>
        <w:t xml:space="preserve">for the development and implementation of this guideline by </w:t>
      </w:r>
      <w:r w:rsidRPr="005027D5">
        <w:rPr>
          <w:rFonts w:ascii="Times New Roman" w:hAnsi="Times New Roman"/>
        </w:rPr>
        <w:t>C</w:t>
      </w:r>
      <w:r w:rsidR="00226171" w:rsidRPr="005027D5">
        <w:rPr>
          <w:rFonts w:ascii="Times New Roman" w:hAnsi="Times New Roman"/>
        </w:rPr>
        <w:t>onstruction Association of Bhutan (C</w:t>
      </w:r>
      <w:r w:rsidRPr="005027D5">
        <w:rPr>
          <w:rFonts w:ascii="Times New Roman" w:hAnsi="Times New Roman"/>
        </w:rPr>
        <w:t>AB</w:t>
      </w:r>
      <w:r w:rsidR="00226171" w:rsidRPr="005027D5">
        <w:rPr>
          <w:rFonts w:ascii="Times New Roman" w:hAnsi="Times New Roman"/>
        </w:rPr>
        <w:t>)</w:t>
      </w:r>
      <w:r w:rsidRPr="005027D5">
        <w:rPr>
          <w:rFonts w:ascii="Times New Roman" w:hAnsi="Times New Roman"/>
        </w:rPr>
        <w:t xml:space="preserve"> for verification of N</w:t>
      </w:r>
      <w:r w:rsidR="006D00B9">
        <w:rPr>
          <w:rFonts w:ascii="Times New Roman" w:hAnsi="Times New Roman"/>
        </w:rPr>
        <w:t>on-</w:t>
      </w:r>
      <w:r w:rsidR="00226171" w:rsidRPr="005027D5">
        <w:rPr>
          <w:rFonts w:ascii="Times New Roman" w:hAnsi="Times New Roman"/>
        </w:rPr>
        <w:t>Registered Equipment (N</w:t>
      </w:r>
      <w:r w:rsidRPr="005027D5">
        <w:rPr>
          <w:rFonts w:ascii="Times New Roman" w:hAnsi="Times New Roman"/>
        </w:rPr>
        <w:t>RE</w:t>
      </w:r>
      <w:r w:rsidR="00226171" w:rsidRPr="005027D5">
        <w:rPr>
          <w:rFonts w:ascii="Times New Roman" w:hAnsi="Times New Roman"/>
        </w:rPr>
        <w:t>) are derived from</w:t>
      </w:r>
      <w:r w:rsidRPr="005027D5">
        <w:rPr>
          <w:rFonts w:ascii="Times New Roman" w:hAnsi="Times New Roman"/>
        </w:rPr>
        <w:t>:</w:t>
      </w:r>
    </w:p>
    <w:p w:rsidR="005027D5" w:rsidRDefault="00A971E1" w:rsidP="005027D5">
      <w:pPr>
        <w:pStyle w:val="ListParagraph"/>
        <w:numPr>
          <w:ilvl w:val="0"/>
          <w:numId w:val="34"/>
        </w:numPr>
        <w:ind w:firstLine="450"/>
        <w:jc w:val="both"/>
        <w:rPr>
          <w:rFonts w:ascii="Times New Roman" w:hAnsi="Times New Roman"/>
        </w:rPr>
      </w:pPr>
      <w:r w:rsidRPr="005027D5">
        <w:rPr>
          <w:rFonts w:ascii="Times New Roman" w:hAnsi="Times New Roman"/>
        </w:rPr>
        <w:t>The 71</w:t>
      </w:r>
      <w:r w:rsidRPr="005027D5">
        <w:rPr>
          <w:rFonts w:ascii="Times New Roman" w:hAnsi="Times New Roman"/>
          <w:vertAlign w:val="superscript"/>
        </w:rPr>
        <w:t>st</w:t>
      </w:r>
      <w:r w:rsidRPr="005027D5">
        <w:rPr>
          <w:rFonts w:ascii="Times New Roman" w:hAnsi="Times New Roman"/>
        </w:rPr>
        <w:t xml:space="preserve"> CDB Board Meeting delegated the power of verifying the Non-Registered Equipment (NRE) to the Construction Association with the understanding that the endorsement on NRE by the CAB shall be accepted by the CDB during the time of </w:t>
      </w:r>
      <w:r w:rsidR="008F21E7">
        <w:rPr>
          <w:rFonts w:ascii="Times New Roman" w:hAnsi="Times New Roman"/>
        </w:rPr>
        <w:t>renewal of the CDB certificate; and</w:t>
      </w:r>
    </w:p>
    <w:p w:rsidR="005027D5" w:rsidRPr="005027D5" w:rsidRDefault="005027D5" w:rsidP="005027D5">
      <w:pPr>
        <w:pStyle w:val="ListParagraph"/>
        <w:numPr>
          <w:ilvl w:val="0"/>
          <w:numId w:val="34"/>
        </w:numPr>
        <w:ind w:firstLine="450"/>
        <w:jc w:val="both"/>
        <w:rPr>
          <w:rFonts w:ascii="Times New Roman" w:hAnsi="Times New Roman"/>
        </w:rPr>
      </w:pPr>
      <w:r w:rsidRPr="005027D5">
        <w:rPr>
          <w:rFonts w:ascii="Times New Roman" w:hAnsi="Times New Roman"/>
        </w:rPr>
        <w:t xml:space="preserve">Clause </w:t>
      </w:r>
      <w:r w:rsidR="00A971E1" w:rsidRPr="005027D5">
        <w:rPr>
          <w:rFonts w:ascii="Times New Roman" w:hAnsi="Times New Roman"/>
        </w:rPr>
        <w:t xml:space="preserve">XIV </w:t>
      </w:r>
      <w:r w:rsidR="00CF3E6B" w:rsidRPr="005027D5">
        <w:rPr>
          <w:rFonts w:ascii="Times New Roman" w:hAnsi="Times New Roman"/>
        </w:rPr>
        <w:t>of Article of As</w:t>
      </w:r>
      <w:r w:rsidRPr="005027D5">
        <w:rPr>
          <w:rFonts w:ascii="Times New Roman" w:hAnsi="Times New Roman"/>
        </w:rPr>
        <w:t xml:space="preserve">sociation </w:t>
      </w:r>
      <w:r>
        <w:rPr>
          <w:rFonts w:ascii="Times New Roman" w:hAnsi="Times New Roman"/>
        </w:rPr>
        <w:t xml:space="preserve">of CAB </w:t>
      </w:r>
      <w:r w:rsidR="00A971E1" w:rsidRPr="005027D5">
        <w:rPr>
          <w:rFonts w:ascii="Times New Roman" w:hAnsi="Times New Roman"/>
        </w:rPr>
        <w:t xml:space="preserve">mandates the Association to </w:t>
      </w:r>
      <w:r w:rsidRPr="005027D5">
        <w:rPr>
          <w:rFonts w:ascii="Times New Roman" w:hAnsi="Times New Roman"/>
        </w:rPr>
        <w:t>make inventory of construction equipment in possession with the contractors including assessment of deployment records and operational efficiency.</w:t>
      </w:r>
    </w:p>
    <w:p w:rsidR="00CF3E6B" w:rsidRPr="005027D5" w:rsidRDefault="00CF3E6B" w:rsidP="002604C6">
      <w:pPr>
        <w:pStyle w:val="Heading1"/>
        <w:numPr>
          <w:ilvl w:val="0"/>
          <w:numId w:val="13"/>
        </w:numPr>
        <w:jc w:val="both"/>
        <w:rPr>
          <w:rFonts w:ascii="Times New Roman" w:hAnsi="Times New Roman" w:cs="Times New Roman"/>
        </w:rPr>
      </w:pPr>
      <w:bookmarkStart w:id="4" w:name="_Toc34068798"/>
      <w:r w:rsidRPr="005027D5">
        <w:rPr>
          <w:rFonts w:ascii="Times New Roman" w:hAnsi="Times New Roman" w:cs="Times New Roman"/>
        </w:rPr>
        <w:t>Objective</w:t>
      </w:r>
      <w:bookmarkEnd w:id="4"/>
    </w:p>
    <w:p w:rsidR="00226171" w:rsidRPr="005027D5" w:rsidRDefault="00CF3E6B" w:rsidP="002604C6">
      <w:pPr>
        <w:jc w:val="both"/>
        <w:rPr>
          <w:rFonts w:ascii="Times New Roman" w:hAnsi="Times New Roman"/>
        </w:rPr>
      </w:pPr>
      <w:r w:rsidRPr="005027D5">
        <w:rPr>
          <w:rFonts w:ascii="Times New Roman" w:hAnsi="Times New Roman"/>
        </w:rPr>
        <w:t>The objective</w:t>
      </w:r>
      <w:r w:rsidR="00226171" w:rsidRPr="005027D5">
        <w:rPr>
          <w:rFonts w:ascii="Times New Roman" w:hAnsi="Times New Roman"/>
        </w:rPr>
        <w:t>s</w:t>
      </w:r>
      <w:r w:rsidRPr="005027D5">
        <w:rPr>
          <w:rFonts w:ascii="Times New Roman" w:hAnsi="Times New Roman"/>
        </w:rPr>
        <w:t xml:space="preserve"> of the guideline </w:t>
      </w:r>
      <w:r w:rsidR="00226171" w:rsidRPr="005027D5">
        <w:rPr>
          <w:rFonts w:ascii="Times New Roman" w:hAnsi="Times New Roman"/>
        </w:rPr>
        <w:t>are</w:t>
      </w:r>
      <w:r w:rsidR="00A82F4D">
        <w:rPr>
          <w:rFonts w:ascii="Times New Roman" w:hAnsi="Times New Roman"/>
        </w:rPr>
        <w:t xml:space="preserve"> to</w:t>
      </w:r>
      <w:r w:rsidR="00226171" w:rsidRPr="005027D5">
        <w:rPr>
          <w:rFonts w:ascii="Times New Roman" w:hAnsi="Times New Roman"/>
        </w:rPr>
        <w:t>:</w:t>
      </w:r>
    </w:p>
    <w:p w:rsidR="00226171" w:rsidRPr="005027D5" w:rsidRDefault="00CF3E6B" w:rsidP="002604C6">
      <w:pPr>
        <w:pStyle w:val="ListParagraph"/>
        <w:numPr>
          <w:ilvl w:val="0"/>
          <w:numId w:val="30"/>
        </w:numPr>
        <w:jc w:val="both"/>
        <w:rPr>
          <w:rFonts w:ascii="Times New Roman" w:hAnsi="Times New Roman"/>
        </w:rPr>
      </w:pPr>
      <w:r w:rsidRPr="005027D5">
        <w:rPr>
          <w:rFonts w:ascii="Times New Roman" w:hAnsi="Times New Roman"/>
        </w:rPr>
        <w:t xml:space="preserve">provide standard procedures for verification of non-registered equipment by the dealing officials and contractors to ensure uniform </w:t>
      </w:r>
      <w:r w:rsidR="00226171" w:rsidRPr="005027D5">
        <w:rPr>
          <w:rFonts w:ascii="Times New Roman" w:hAnsi="Times New Roman"/>
        </w:rPr>
        <w:t>application of these procedures;</w:t>
      </w:r>
    </w:p>
    <w:p w:rsidR="00CE7A05" w:rsidRDefault="00CE7A05" w:rsidP="002604C6">
      <w:pPr>
        <w:pStyle w:val="ListParagraph"/>
        <w:numPr>
          <w:ilvl w:val="0"/>
          <w:numId w:val="30"/>
        </w:numPr>
        <w:jc w:val="both"/>
        <w:rPr>
          <w:rFonts w:ascii="Times New Roman" w:hAnsi="Times New Roman"/>
        </w:rPr>
      </w:pPr>
      <w:r w:rsidRPr="005027D5">
        <w:rPr>
          <w:rFonts w:ascii="Times New Roman" w:hAnsi="Times New Roman"/>
        </w:rPr>
        <w:t>build capacity of CAB and member contractors to develop the construction industry</w:t>
      </w:r>
      <w:r>
        <w:rPr>
          <w:rFonts w:ascii="Times New Roman" w:hAnsi="Times New Roman"/>
        </w:rPr>
        <w:t>;</w:t>
      </w:r>
    </w:p>
    <w:p w:rsidR="00CF3E6B" w:rsidRPr="005027D5" w:rsidRDefault="00CE7A05" w:rsidP="002604C6">
      <w:pPr>
        <w:pStyle w:val="ListParagraph"/>
        <w:numPr>
          <w:ilvl w:val="0"/>
          <w:numId w:val="30"/>
        </w:numPr>
        <w:jc w:val="both"/>
        <w:rPr>
          <w:rFonts w:ascii="Times New Roman" w:hAnsi="Times New Roman"/>
        </w:rPr>
      </w:pPr>
      <w:r w:rsidRPr="005027D5">
        <w:rPr>
          <w:rFonts w:ascii="Times New Roman" w:hAnsi="Times New Roman"/>
        </w:rPr>
        <w:t xml:space="preserve"> </w:t>
      </w:r>
      <w:r w:rsidR="00226171" w:rsidRPr="005027D5">
        <w:rPr>
          <w:rFonts w:ascii="Times New Roman" w:hAnsi="Times New Roman"/>
        </w:rPr>
        <w:t>move towards self-regulation of the construction industry through CAB;</w:t>
      </w:r>
      <w:r>
        <w:rPr>
          <w:rFonts w:ascii="Times New Roman" w:hAnsi="Times New Roman"/>
        </w:rPr>
        <w:t xml:space="preserve"> and</w:t>
      </w:r>
    </w:p>
    <w:p w:rsidR="00226171" w:rsidRPr="00CE7A05" w:rsidRDefault="00226171" w:rsidP="00CE7A05">
      <w:pPr>
        <w:pStyle w:val="ListParagraph"/>
        <w:numPr>
          <w:ilvl w:val="0"/>
          <w:numId w:val="30"/>
        </w:numPr>
        <w:jc w:val="both"/>
        <w:rPr>
          <w:rFonts w:ascii="Times New Roman" w:hAnsi="Times New Roman"/>
        </w:rPr>
      </w:pPr>
      <w:proofErr w:type="gramStart"/>
      <w:r w:rsidRPr="005027D5">
        <w:rPr>
          <w:rFonts w:ascii="Times New Roman" w:hAnsi="Times New Roman"/>
        </w:rPr>
        <w:t>promote</w:t>
      </w:r>
      <w:proofErr w:type="gramEnd"/>
      <w:r w:rsidRPr="005027D5">
        <w:rPr>
          <w:rFonts w:ascii="Times New Roman" w:hAnsi="Times New Roman"/>
        </w:rPr>
        <w:t xml:space="preserve"> membership of CAB through enhanced serv</w:t>
      </w:r>
      <w:r w:rsidR="00CE7A05">
        <w:rPr>
          <w:rFonts w:ascii="Times New Roman" w:hAnsi="Times New Roman"/>
        </w:rPr>
        <w:t>ice delivery and value addition.</w:t>
      </w:r>
    </w:p>
    <w:p w:rsidR="00CF3E6B" w:rsidRPr="005027D5" w:rsidRDefault="00CF3E6B" w:rsidP="002604C6">
      <w:pPr>
        <w:pStyle w:val="Heading1"/>
        <w:numPr>
          <w:ilvl w:val="0"/>
          <w:numId w:val="13"/>
        </w:numPr>
        <w:jc w:val="both"/>
        <w:rPr>
          <w:rFonts w:ascii="Times New Roman" w:hAnsi="Times New Roman" w:cs="Times New Roman"/>
        </w:rPr>
      </w:pPr>
      <w:bookmarkStart w:id="5" w:name="_Toc34068799"/>
      <w:r w:rsidRPr="005027D5">
        <w:rPr>
          <w:rFonts w:ascii="Times New Roman" w:hAnsi="Times New Roman" w:cs="Times New Roman"/>
        </w:rPr>
        <w:t>Commencement</w:t>
      </w:r>
      <w:r w:rsidR="00226171" w:rsidRPr="005027D5">
        <w:rPr>
          <w:rFonts w:ascii="Times New Roman" w:hAnsi="Times New Roman" w:cs="Times New Roman"/>
        </w:rPr>
        <w:t xml:space="preserve"> Date</w:t>
      </w:r>
      <w:bookmarkEnd w:id="5"/>
    </w:p>
    <w:p w:rsidR="00CF3E6B" w:rsidRPr="005027D5" w:rsidRDefault="00CF3E6B" w:rsidP="002604C6">
      <w:pPr>
        <w:jc w:val="both"/>
        <w:rPr>
          <w:rFonts w:ascii="Times New Roman" w:hAnsi="Times New Roman"/>
        </w:rPr>
      </w:pPr>
      <w:r w:rsidRPr="005027D5">
        <w:rPr>
          <w:rFonts w:ascii="Times New Roman" w:hAnsi="Times New Roman"/>
        </w:rPr>
        <w:t>This Guideline shall come into effect from………………..</w:t>
      </w:r>
    </w:p>
    <w:p w:rsidR="00CF3E6B" w:rsidRPr="005027D5" w:rsidRDefault="00CF3E6B" w:rsidP="002604C6">
      <w:pPr>
        <w:pStyle w:val="Heading1"/>
        <w:numPr>
          <w:ilvl w:val="0"/>
          <w:numId w:val="13"/>
        </w:numPr>
        <w:jc w:val="both"/>
        <w:rPr>
          <w:rFonts w:ascii="Times New Roman" w:hAnsi="Times New Roman" w:cs="Times New Roman"/>
        </w:rPr>
      </w:pPr>
      <w:bookmarkStart w:id="6" w:name="_Toc34068800"/>
      <w:r w:rsidRPr="005027D5">
        <w:rPr>
          <w:rFonts w:ascii="Times New Roman" w:hAnsi="Times New Roman" w:cs="Times New Roman"/>
        </w:rPr>
        <w:t>Application</w:t>
      </w:r>
      <w:bookmarkEnd w:id="6"/>
      <w:r w:rsidRPr="005027D5">
        <w:rPr>
          <w:rFonts w:ascii="Times New Roman" w:hAnsi="Times New Roman" w:cs="Times New Roman"/>
        </w:rPr>
        <w:t xml:space="preserve"> </w:t>
      </w:r>
    </w:p>
    <w:p w:rsidR="00CF3E6B" w:rsidRPr="005027D5" w:rsidRDefault="00CF3E6B" w:rsidP="002604C6">
      <w:pPr>
        <w:jc w:val="both"/>
        <w:rPr>
          <w:rFonts w:ascii="Times New Roman" w:hAnsi="Times New Roman"/>
        </w:rPr>
      </w:pPr>
      <w:r w:rsidRPr="005027D5">
        <w:rPr>
          <w:rFonts w:ascii="Times New Roman" w:hAnsi="Times New Roman"/>
        </w:rPr>
        <w:t xml:space="preserve">This guideline shall apply to large and medium class contractors requiring </w:t>
      </w:r>
      <w:r w:rsidR="00226171" w:rsidRPr="005027D5">
        <w:rPr>
          <w:rFonts w:ascii="Times New Roman" w:hAnsi="Times New Roman"/>
        </w:rPr>
        <w:t xml:space="preserve">verified </w:t>
      </w:r>
      <w:r w:rsidRPr="005027D5">
        <w:rPr>
          <w:rFonts w:ascii="Times New Roman" w:hAnsi="Times New Roman"/>
        </w:rPr>
        <w:t>Non-Registered Equipment during renewal of CDB registration certificate.</w:t>
      </w:r>
      <w:r w:rsidR="00226171" w:rsidRPr="005027D5">
        <w:rPr>
          <w:rFonts w:ascii="Times New Roman" w:hAnsi="Times New Roman"/>
        </w:rPr>
        <w:t xml:space="preserve"> Both members and non-members of CAB may avail the services.</w:t>
      </w:r>
    </w:p>
    <w:p w:rsidR="00F7711E" w:rsidRPr="005027D5" w:rsidRDefault="00F7711E" w:rsidP="002604C6">
      <w:pPr>
        <w:pStyle w:val="Heading1"/>
        <w:numPr>
          <w:ilvl w:val="0"/>
          <w:numId w:val="13"/>
        </w:numPr>
        <w:jc w:val="both"/>
        <w:rPr>
          <w:rFonts w:ascii="Times New Roman" w:hAnsi="Times New Roman" w:cs="Times New Roman"/>
        </w:rPr>
      </w:pPr>
      <w:bookmarkStart w:id="7" w:name="_Toc34068801"/>
      <w:r w:rsidRPr="005027D5">
        <w:rPr>
          <w:rFonts w:ascii="Times New Roman" w:hAnsi="Times New Roman" w:cs="Times New Roman"/>
        </w:rPr>
        <w:t>NRE Verification Process</w:t>
      </w:r>
      <w:bookmarkEnd w:id="7"/>
    </w:p>
    <w:p w:rsidR="00F7711E" w:rsidRPr="005027D5" w:rsidRDefault="00F7711E" w:rsidP="002604C6">
      <w:pPr>
        <w:jc w:val="both"/>
        <w:rPr>
          <w:rFonts w:ascii="Times New Roman" w:hAnsi="Times New Roman"/>
        </w:rPr>
      </w:pPr>
      <w:r w:rsidRPr="005027D5">
        <w:rPr>
          <w:rFonts w:ascii="Times New Roman" w:hAnsi="Times New Roman"/>
        </w:rPr>
        <w:t>The verification of NRE shall follow the following procedures:</w:t>
      </w:r>
    </w:p>
    <w:p w:rsidR="00F7711E" w:rsidRPr="005027D5" w:rsidRDefault="00F7711E" w:rsidP="002604C6">
      <w:pPr>
        <w:pStyle w:val="Heading2"/>
        <w:jc w:val="both"/>
        <w:rPr>
          <w:rFonts w:ascii="Times New Roman" w:hAnsi="Times New Roman" w:cs="Times New Roman"/>
        </w:rPr>
      </w:pPr>
      <w:bookmarkStart w:id="8" w:name="_Toc34068802"/>
      <w:r w:rsidRPr="005027D5">
        <w:rPr>
          <w:rFonts w:ascii="Times New Roman" w:hAnsi="Times New Roman" w:cs="Times New Roman"/>
        </w:rPr>
        <w:lastRenderedPageBreak/>
        <w:t>6.1 Application requesting verification</w:t>
      </w:r>
      <w:bookmarkEnd w:id="8"/>
    </w:p>
    <w:p w:rsidR="00F7711E" w:rsidRPr="005027D5" w:rsidRDefault="00F7711E" w:rsidP="002604C6">
      <w:pPr>
        <w:pStyle w:val="ListParagraph"/>
        <w:numPr>
          <w:ilvl w:val="0"/>
          <w:numId w:val="25"/>
        </w:numPr>
        <w:jc w:val="both"/>
        <w:rPr>
          <w:rFonts w:ascii="Times New Roman" w:hAnsi="Times New Roman"/>
        </w:rPr>
      </w:pPr>
      <w:r w:rsidRPr="005027D5">
        <w:rPr>
          <w:rFonts w:ascii="Times New Roman" w:hAnsi="Times New Roman"/>
        </w:rPr>
        <w:t>Contractors desiring to get their Non-Registered Equipment verified shall submit application requesting verification 45 days prior to date of expiry of her/his CDB registration certificate.</w:t>
      </w:r>
    </w:p>
    <w:p w:rsidR="00F7711E" w:rsidRPr="005027D5" w:rsidRDefault="00F7711E" w:rsidP="002604C6">
      <w:pPr>
        <w:pStyle w:val="ListParagraph"/>
        <w:numPr>
          <w:ilvl w:val="0"/>
          <w:numId w:val="25"/>
        </w:numPr>
        <w:jc w:val="both"/>
        <w:rPr>
          <w:rFonts w:ascii="Times New Roman" w:hAnsi="Times New Roman"/>
        </w:rPr>
      </w:pPr>
      <w:r w:rsidRPr="005027D5">
        <w:rPr>
          <w:rFonts w:ascii="Times New Roman" w:hAnsi="Times New Roman"/>
        </w:rPr>
        <w:t xml:space="preserve">The application for verification shall be submitted in the prescribed form in </w:t>
      </w:r>
      <w:r w:rsidRPr="00775501">
        <w:rPr>
          <w:rFonts w:ascii="Times New Roman" w:hAnsi="Times New Roman"/>
          <w:b/>
          <w:bCs/>
          <w:i/>
          <w:iCs/>
        </w:rPr>
        <w:t>Annexure I.</w:t>
      </w:r>
    </w:p>
    <w:p w:rsidR="00F7711E" w:rsidRPr="005027D5" w:rsidRDefault="00F7711E" w:rsidP="002604C6">
      <w:pPr>
        <w:pStyle w:val="ListParagraph"/>
        <w:numPr>
          <w:ilvl w:val="0"/>
          <w:numId w:val="25"/>
        </w:numPr>
        <w:jc w:val="both"/>
        <w:rPr>
          <w:rFonts w:ascii="Times New Roman" w:hAnsi="Times New Roman"/>
        </w:rPr>
      </w:pPr>
      <w:r w:rsidRPr="005027D5">
        <w:rPr>
          <w:rFonts w:ascii="Times New Roman" w:hAnsi="Times New Roman"/>
        </w:rPr>
        <w:t xml:space="preserve">The applications for verification shall be submitted to DLC chairperson of each </w:t>
      </w:r>
      <w:proofErr w:type="spellStart"/>
      <w:r w:rsidRPr="005027D5">
        <w:rPr>
          <w:rFonts w:ascii="Times New Roman" w:hAnsi="Times New Roman"/>
        </w:rPr>
        <w:t>Dzongkhag</w:t>
      </w:r>
      <w:proofErr w:type="spellEnd"/>
      <w:r w:rsidRPr="005027D5">
        <w:rPr>
          <w:rFonts w:ascii="Times New Roman" w:hAnsi="Times New Roman"/>
        </w:rPr>
        <w:t xml:space="preserve"> except </w:t>
      </w:r>
      <w:proofErr w:type="spellStart"/>
      <w:r w:rsidRPr="005027D5">
        <w:rPr>
          <w:rFonts w:ascii="Times New Roman" w:hAnsi="Times New Roman"/>
        </w:rPr>
        <w:t>Thimphu</w:t>
      </w:r>
      <w:proofErr w:type="spellEnd"/>
      <w:r w:rsidRPr="005027D5">
        <w:rPr>
          <w:rFonts w:ascii="Times New Roman" w:hAnsi="Times New Roman"/>
        </w:rPr>
        <w:t>.</w:t>
      </w:r>
    </w:p>
    <w:p w:rsidR="00F7711E" w:rsidRPr="005027D5" w:rsidRDefault="00F7711E" w:rsidP="002604C6">
      <w:pPr>
        <w:pStyle w:val="ListParagraph"/>
        <w:numPr>
          <w:ilvl w:val="0"/>
          <w:numId w:val="25"/>
        </w:numPr>
        <w:jc w:val="both"/>
        <w:rPr>
          <w:rFonts w:ascii="Times New Roman" w:hAnsi="Times New Roman"/>
        </w:rPr>
      </w:pPr>
      <w:r w:rsidRPr="005027D5">
        <w:rPr>
          <w:rFonts w:ascii="Times New Roman" w:hAnsi="Times New Roman"/>
        </w:rPr>
        <w:t xml:space="preserve">Contractors with its registered office within </w:t>
      </w:r>
      <w:proofErr w:type="spellStart"/>
      <w:r w:rsidRPr="005027D5">
        <w:rPr>
          <w:rFonts w:ascii="Times New Roman" w:hAnsi="Times New Roman"/>
        </w:rPr>
        <w:t>Thimphu</w:t>
      </w:r>
      <w:proofErr w:type="spellEnd"/>
      <w:r w:rsidRPr="005027D5">
        <w:rPr>
          <w:rFonts w:ascii="Times New Roman" w:hAnsi="Times New Roman"/>
        </w:rPr>
        <w:t xml:space="preserve"> </w:t>
      </w:r>
      <w:proofErr w:type="spellStart"/>
      <w:r w:rsidRPr="005027D5">
        <w:rPr>
          <w:rFonts w:ascii="Times New Roman" w:hAnsi="Times New Roman"/>
        </w:rPr>
        <w:t>Dzongkhag</w:t>
      </w:r>
      <w:proofErr w:type="spellEnd"/>
      <w:r w:rsidRPr="005027D5">
        <w:rPr>
          <w:rFonts w:ascii="Times New Roman" w:hAnsi="Times New Roman"/>
        </w:rPr>
        <w:t xml:space="preserve"> shall submit applications for verificati</w:t>
      </w:r>
      <w:r w:rsidR="00F763CE">
        <w:rPr>
          <w:rFonts w:ascii="Times New Roman" w:hAnsi="Times New Roman"/>
        </w:rPr>
        <w:t>on to the designated official</w:t>
      </w:r>
      <w:r w:rsidRPr="005027D5">
        <w:rPr>
          <w:rFonts w:ascii="Times New Roman" w:hAnsi="Times New Roman"/>
        </w:rPr>
        <w:t xml:space="preserve"> of CAB head office. </w:t>
      </w:r>
    </w:p>
    <w:p w:rsidR="00F7711E" w:rsidRPr="005027D5" w:rsidRDefault="002604C6" w:rsidP="002604C6">
      <w:pPr>
        <w:pStyle w:val="Heading2"/>
        <w:jc w:val="both"/>
        <w:rPr>
          <w:rFonts w:ascii="Times New Roman" w:hAnsi="Times New Roman" w:cs="Times New Roman"/>
        </w:rPr>
      </w:pPr>
      <w:bookmarkStart w:id="9" w:name="_Toc34068803"/>
      <w:r w:rsidRPr="005027D5">
        <w:rPr>
          <w:rFonts w:ascii="Times New Roman" w:hAnsi="Times New Roman" w:cs="Times New Roman"/>
        </w:rPr>
        <w:t xml:space="preserve">6.2 </w:t>
      </w:r>
      <w:r w:rsidR="00F7711E" w:rsidRPr="005027D5">
        <w:rPr>
          <w:rFonts w:ascii="Times New Roman" w:hAnsi="Times New Roman" w:cs="Times New Roman"/>
        </w:rPr>
        <w:t>Physical verification</w:t>
      </w:r>
      <w:bookmarkEnd w:id="9"/>
    </w:p>
    <w:p w:rsidR="00F7711E" w:rsidRPr="005027D5" w:rsidRDefault="00F7711E" w:rsidP="002604C6">
      <w:pPr>
        <w:pStyle w:val="ListParagraph"/>
        <w:numPr>
          <w:ilvl w:val="0"/>
          <w:numId w:val="26"/>
        </w:numPr>
        <w:jc w:val="both"/>
        <w:rPr>
          <w:rFonts w:ascii="Times New Roman" w:hAnsi="Times New Roman"/>
        </w:rPr>
      </w:pPr>
      <w:r w:rsidRPr="005027D5">
        <w:rPr>
          <w:rFonts w:ascii="Times New Roman" w:hAnsi="Times New Roman"/>
        </w:rPr>
        <w:t>The DLC chairperson or designated official from CAB head office shall identify whether the applicant is member or non-member of the CAB and fol</w:t>
      </w:r>
      <w:r w:rsidR="001D3865">
        <w:rPr>
          <w:rFonts w:ascii="Times New Roman" w:hAnsi="Times New Roman"/>
        </w:rPr>
        <w:t>low the Fee S</w:t>
      </w:r>
      <w:r w:rsidR="00F22EE0" w:rsidRPr="005027D5">
        <w:rPr>
          <w:rFonts w:ascii="Times New Roman" w:hAnsi="Times New Roman"/>
        </w:rPr>
        <w:t>chedule in clause 7</w:t>
      </w:r>
      <w:r w:rsidRPr="005027D5">
        <w:rPr>
          <w:rFonts w:ascii="Times New Roman" w:hAnsi="Times New Roman"/>
        </w:rPr>
        <w:t>.</w:t>
      </w:r>
    </w:p>
    <w:p w:rsidR="00F7711E" w:rsidRPr="005027D5" w:rsidRDefault="00F7711E" w:rsidP="002604C6">
      <w:pPr>
        <w:pStyle w:val="ListParagraph"/>
        <w:numPr>
          <w:ilvl w:val="0"/>
          <w:numId w:val="26"/>
        </w:numPr>
        <w:jc w:val="both"/>
        <w:rPr>
          <w:rFonts w:ascii="Times New Roman" w:hAnsi="Times New Roman"/>
        </w:rPr>
      </w:pPr>
      <w:r w:rsidRPr="005027D5">
        <w:rPr>
          <w:rFonts w:ascii="Times New Roman" w:hAnsi="Times New Roman"/>
        </w:rPr>
        <w:t>Within 3 days from the receipt of application for verification, DLC chairperson or designated official from CAB head office shall review the application and visit the identified location to physically verify the equipment mentioned in Annexure I.</w:t>
      </w:r>
    </w:p>
    <w:p w:rsidR="00F7711E" w:rsidRPr="005027D5" w:rsidRDefault="00F7711E" w:rsidP="002604C6">
      <w:pPr>
        <w:pStyle w:val="ListParagraph"/>
        <w:numPr>
          <w:ilvl w:val="0"/>
          <w:numId w:val="26"/>
        </w:numPr>
        <w:jc w:val="both"/>
        <w:rPr>
          <w:rFonts w:ascii="Times New Roman" w:hAnsi="Times New Roman"/>
        </w:rPr>
      </w:pPr>
      <w:r w:rsidRPr="005027D5">
        <w:rPr>
          <w:rFonts w:ascii="Times New Roman" w:hAnsi="Times New Roman"/>
        </w:rPr>
        <w:t>DLC chairperson or designated official from CAB head office shall intimate a convenient date for verification of the equipment.</w:t>
      </w:r>
    </w:p>
    <w:p w:rsidR="00F7711E" w:rsidRPr="005027D5" w:rsidRDefault="00F7711E" w:rsidP="002604C6">
      <w:pPr>
        <w:pStyle w:val="ListParagraph"/>
        <w:numPr>
          <w:ilvl w:val="0"/>
          <w:numId w:val="26"/>
        </w:numPr>
        <w:jc w:val="both"/>
        <w:rPr>
          <w:rFonts w:ascii="Times New Roman" w:hAnsi="Times New Roman"/>
        </w:rPr>
      </w:pPr>
      <w:r w:rsidRPr="005027D5">
        <w:rPr>
          <w:rFonts w:ascii="Times New Roman" w:hAnsi="Times New Roman"/>
        </w:rPr>
        <w:t>DLC chairperson or designated official from CAB head office shall physically verify the equipment as follows:</w:t>
      </w:r>
    </w:p>
    <w:p w:rsidR="00F7711E" w:rsidRPr="005027D5" w:rsidRDefault="00F7711E" w:rsidP="002604C6">
      <w:pPr>
        <w:pStyle w:val="ListParagraph"/>
        <w:numPr>
          <w:ilvl w:val="0"/>
          <w:numId w:val="27"/>
        </w:numPr>
        <w:ind w:left="1620" w:hanging="180"/>
        <w:jc w:val="both"/>
        <w:rPr>
          <w:rFonts w:ascii="Times New Roman" w:hAnsi="Times New Roman"/>
        </w:rPr>
      </w:pPr>
      <w:r w:rsidRPr="005027D5">
        <w:rPr>
          <w:rFonts w:ascii="Times New Roman" w:hAnsi="Times New Roman"/>
        </w:rPr>
        <w:t>the bill, invoice or sale deed of the equipment;</w:t>
      </w:r>
    </w:p>
    <w:p w:rsidR="00F7711E" w:rsidRPr="005027D5" w:rsidRDefault="00F7711E" w:rsidP="002604C6">
      <w:pPr>
        <w:pStyle w:val="ListParagraph"/>
        <w:numPr>
          <w:ilvl w:val="0"/>
          <w:numId w:val="27"/>
        </w:numPr>
        <w:ind w:left="1620" w:hanging="180"/>
        <w:jc w:val="both"/>
        <w:rPr>
          <w:rFonts w:ascii="Times New Roman" w:hAnsi="Times New Roman"/>
        </w:rPr>
      </w:pPr>
      <w:r w:rsidRPr="005027D5">
        <w:rPr>
          <w:rFonts w:ascii="Times New Roman" w:hAnsi="Times New Roman"/>
        </w:rPr>
        <w:t>the condition of the equipment;</w:t>
      </w:r>
    </w:p>
    <w:p w:rsidR="00F7711E" w:rsidRPr="005027D5" w:rsidRDefault="00F7711E" w:rsidP="002604C6">
      <w:pPr>
        <w:pStyle w:val="ListParagraph"/>
        <w:numPr>
          <w:ilvl w:val="0"/>
          <w:numId w:val="27"/>
        </w:numPr>
        <w:ind w:left="1620" w:hanging="180"/>
        <w:jc w:val="both"/>
        <w:rPr>
          <w:rFonts w:ascii="Times New Roman" w:hAnsi="Times New Roman"/>
        </w:rPr>
      </w:pPr>
      <w:r w:rsidRPr="005027D5">
        <w:rPr>
          <w:rFonts w:ascii="Times New Roman" w:hAnsi="Times New Roman"/>
        </w:rPr>
        <w:t>the number of years the equipment have been used; and</w:t>
      </w:r>
    </w:p>
    <w:p w:rsidR="00F7711E" w:rsidRPr="005027D5" w:rsidRDefault="00F7711E" w:rsidP="002604C6">
      <w:pPr>
        <w:pStyle w:val="ListParagraph"/>
        <w:numPr>
          <w:ilvl w:val="0"/>
          <w:numId w:val="27"/>
        </w:numPr>
        <w:ind w:left="1620" w:hanging="180"/>
        <w:jc w:val="both"/>
        <w:rPr>
          <w:rFonts w:ascii="Times New Roman" w:hAnsi="Times New Roman"/>
        </w:rPr>
      </w:pPr>
      <w:proofErr w:type="gramStart"/>
      <w:r w:rsidRPr="005027D5">
        <w:rPr>
          <w:rFonts w:ascii="Times New Roman" w:hAnsi="Times New Roman"/>
        </w:rPr>
        <w:t>the</w:t>
      </w:r>
      <w:proofErr w:type="gramEnd"/>
      <w:r w:rsidRPr="005027D5">
        <w:rPr>
          <w:rFonts w:ascii="Times New Roman" w:hAnsi="Times New Roman"/>
        </w:rPr>
        <w:t xml:space="preserve"> quantity of equipment available.</w:t>
      </w:r>
    </w:p>
    <w:p w:rsidR="00F7711E" w:rsidRPr="005027D5" w:rsidRDefault="00F7711E" w:rsidP="002604C6">
      <w:pPr>
        <w:pStyle w:val="ListParagraph"/>
        <w:numPr>
          <w:ilvl w:val="0"/>
          <w:numId w:val="26"/>
        </w:numPr>
        <w:jc w:val="both"/>
        <w:rPr>
          <w:rFonts w:ascii="Times New Roman" w:hAnsi="Times New Roman"/>
        </w:rPr>
      </w:pPr>
      <w:r w:rsidRPr="005027D5">
        <w:rPr>
          <w:rFonts w:ascii="Times New Roman" w:hAnsi="Times New Roman"/>
        </w:rPr>
        <w:t>DLC chairperson or designated offic</w:t>
      </w:r>
      <w:r w:rsidR="001D3865">
        <w:rPr>
          <w:rFonts w:ascii="Times New Roman" w:hAnsi="Times New Roman"/>
        </w:rPr>
        <w:t>ial from CAB shall fill up the Verification F</w:t>
      </w:r>
      <w:r w:rsidRPr="005027D5">
        <w:rPr>
          <w:rFonts w:ascii="Times New Roman" w:hAnsi="Times New Roman"/>
        </w:rPr>
        <w:t xml:space="preserve">orm as </w:t>
      </w:r>
      <w:r w:rsidRPr="00775501">
        <w:rPr>
          <w:rFonts w:ascii="Times New Roman" w:hAnsi="Times New Roman"/>
          <w:b/>
          <w:bCs/>
          <w:i/>
          <w:iCs/>
        </w:rPr>
        <w:t>Annexure II</w:t>
      </w:r>
      <w:r w:rsidRPr="005027D5">
        <w:rPr>
          <w:rFonts w:ascii="Times New Roman" w:hAnsi="Times New Roman"/>
        </w:rPr>
        <w:t xml:space="preserve"> for large class contractors after physical verification.</w:t>
      </w:r>
    </w:p>
    <w:p w:rsidR="00F7711E" w:rsidRPr="005027D5" w:rsidRDefault="00F7711E" w:rsidP="002604C6">
      <w:pPr>
        <w:pStyle w:val="ListParagraph"/>
        <w:numPr>
          <w:ilvl w:val="0"/>
          <w:numId w:val="26"/>
        </w:numPr>
        <w:jc w:val="both"/>
        <w:rPr>
          <w:rFonts w:ascii="Times New Roman" w:hAnsi="Times New Roman"/>
        </w:rPr>
      </w:pPr>
      <w:r w:rsidRPr="005027D5">
        <w:rPr>
          <w:rFonts w:ascii="Times New Roman" w:hAnsi="Times New Roman"/>
        </w:rPr>
        <w:t xml:space="preserve">DLC chairperson or designated official from CAB shall fill up the verification form as </w:t>
      </w:r>
      <w:r w:rsidRPr="00775501">
        <w:rPr>
          <w:rFonts w:ascii="Times New Roman" w:hAnsi="Times New Roman"/>
          <w:b/>
          <w:bCs/>
          <w:i/>
          <w:iCs/>
        </w:rPr>
        <w:t>Annexure III</w:t>
      </w:r>
      <w:r w:rsidRPr="005027D5">
        <w:rPr>
          <w:rFonts w:ascii="Times New Roman" w:hAnsi="Times New Roman"/>
        </w:rPr>
        <w:t xml:space="preserve"> for medium class contractors after physical verification.</w:t>
      </w:r>
    </w:p>
    <w:p w:rsidR="00F7711E" w:rsidRPr="005027D5" w:rsidRDefault="00F7711E" w:rsidP="002604C6">
      <w:pPr>
        <w:pStyle w:val="ListParagraph"/>
        <w:numPr>
          <w:ilvl w:val="0"/>
          <w:numId w:val="26"/>
        </w:numPr>
        <w:jc w:val="both"/>
        <w:rPr>
          <w:rFonts w:ascii="Times New Roman" w:hAnsi="Times New Roman"/>
        </w:rPr>
      </w:pPr>
      <w:r w:rsidRPr="005027D5">
        <w:rPr>
          <w:rFonts w:ascii="Times New Roman" w:hAnsi="Times New Roman"/>
        </w:rPr>
        <w:t xml:space="preserve">Both the verification forms mentioned in clause </w:t>
      </w:r>
      <w:r w:rsidR="00F22EE0" w:rsidRPr="005027D5">
        <w:rPr>
          <w:rFonts w:ascii="Times New Roman" w:hAnsi="Times New Roman"/>
        </w:rPr>
        <w:t>6</w:t>
      </w:r>
      <w:r w:rsidRPr="005027D5">
        <w:rPr>
          <w:rFonts w:ascii="Times New Roman" w:hAnsi="Times New Roman"/>
        </w:rPr>
        <w:t>.2.</w:t>
      </w:r>
      <w:r w:rsidR="00F22EE0" w:rsidRPr="005027D5">
        <w:rPr>
          <w:rFonts w:ascii="Times New Roman" w:hAnsi="Times New Roman"/>
        </w:rPr>
        <w:t>v</w:t>
      </w:r>
      <w:r w:rsidR="00C008CA" w:rsidRPr="005027D5">
        <w:rPr>
          <w:rFonts w:ascii="Times New Roman" w:hAnsi="Times New Roman"/>
        </w:rPr>
        <w:t xml:space="preserve"> and 6</w:t>
      </w:r>
      <w:r w:rsidRPr="005027D5">
        <w:rPr>
          <w:rFonts w:ascii="Times New Roman" w:hAnsi="Times New Roman"/>
        </w:rPr>
        <w:t>.2.</w:t>
      </w:r>
      <w:r w:rsidR="00F22EE0" w:rsidRPr="005027D5">
        <w:rPr>
          <w:rFonts w:ascii="Times New Roman" w:hAnsi="Times New Roman"/>
        </w:rPr>
        <w:t>vi</w:t>
      </w:r>
      <w:r w:rsidRPr="005027D5">
        <w:rPr>
          <w:rFonts w:ascii="Times New Roman" w:hAnsi="Times New Roman"/>
        </w:rPr>
        <w:t xml:space="preserve"> shall be signed by the DLC chairperson or designated official from CAB.</w:t>
      </w:r>
    </w:p>
    <w:p w:rsidR="00F7711E" w:rsidRPr="005027D5" w:rsidRDefault="002604C6" w:rsidP="002604C6">
      <w:pPr>
        <w:pStyle w:val="Heading1"/>
        <w:jc w:val="both"/>
        <w:rPr>
          <w:rFonts w:ascii="Times New Roman" w:hAnsi="Times New Roman" w:cs="Times New Roman"/>
        </w:rPr>
      </w:pPr>
      <w:bookmarkStart w:id="10" w:name="_Toc34068804"/>
      <w:r w:rsidRPr="005027D5">
        <w:rPr>
          <w:rFonts w:ascii="Times New Roman" w:hAnsi="Times New Roman" w:cs="Times New Roman"/>
        </w:rPr>
        <w:t xml:space="preserve">6.3 </w:t>
      </w:r>
      <w:r w:rsidR="00F7711E" w:rsidRPr="005027D5">
        <w:rPr>
          <w:rFonts w:ascii="Times New Roman" w:hAnsi="Times New Roman" w:cs="Times New Roman"/>
        </w:rPr>
        <w:t xml:space="preserve">NRE Verification Certificate </w:t>
      </w:r>
      <w:bookmarkEnd w:id="10"/>
    </w:p>
    <w:p w:rsidR="00F7711E" w:rsidRPr="005027D5" w:rsidRDefault="00F7711E" w:rsidP="002604C6">
      <w:pPr>
        <w:pStyle w:val="ListParagraph"/>
        <w:numPr>
          <w:ilvl w:val="0"/>
          <w:numId w:val="31"/>
        </w:numPr>
        <w:jc w:val="both"/>
        <w:rPr>
          <w:rFonts w:ascii="Times New Roman" w:hAnsi="Times New Roman"/>
        </w:rPr>
      </w:pPr>
      <w:r w:rsidRPr="005027D5">
        <w:rPr>
          <w:rFonts w:ascii="Times New Roman" w:hAnsi="Times New Roman"/>
        </w:rPr>
        <w:t xml:space="preserve">The signed verification forms mentioned in clauses </w:t>
      </w:r>
      <w:r w:rsidR="00DD1E05" w:rsidRPr="005027D5">
        <w:rPr>
          <w:rFonts w:ascii="Times New Roman" w:hAnsi="Times New Roman"/>
        </w:rPr>
        <w:t>6.2.v and 6</w:t>
      </w:r>
      <w:r w:rsidR="00F22EE0" w:rsidRPr="005027D5">
        <w:rPr>
          <w:rFonts w:ascii="Times New Roman" w:hAnsi="Times New Roman"/>
        </w:rPr>
        <w:t xml:space="preserve">.2.vi </w:t>
      </w:r>
      <w:r w:rsidRPr="005027D5">
        <w:rPr>
          <w:rFonts w:ascii="Times New Roman" w:hAnsi="Times New Roman"/>
        </w:rPr>
        <w:t xml:space="preserve">shall be sent to the General Secretary of the CAB head office in </w:t>
      </w:r>
      <w:proofErr w:type="spellStart"/>
      <w:r w:rsidRPr="005027D5">
        <w:rPr>
          <w:rFonts w:ascii="Times New Roman" w:hAnsi="Times New Roman"/>
        </w:rPr>
        <w:t>Thimphu</w:t>
      </w:r>
      <w:proofErr w:type="spellEnd"/>
      <w:r w:rsidRPr="005027D5">
        <w:rPr>
          <w:rFonts w:ascii="Times New Roman" w:hAnsi="Times New Roman"/>
        </w:rPr>
        <w:t>.</w:t>
      </w:r>
    </w:p>
    <w:p w:rsidR="00F7711E" w:rsidRPr="005027D5" w:rsidRDefault="00F7711E" w:rsidP="002604C6">
      <w:pPr>
        <w:pStyle w:val="ListParagraph"/>
        <w:numPr>
          <w:ilvl w:val="0"/>
          <w:numId w:val="31"/>
        </w:numPr>
        <w:jc w:val="both"/>
        <w:rPr>
          <w:rFonts w:ascii="Times New Roman" w:hAnsi="Times New Roman"/>
        </w:rPr>
      </w:pPr>
      <w:r w:rsidRPr="005027D5">
        <w:rPr>
          <w:rFonts w:ascii="Times New Roman" w:hAnsi="Times New Roman"/>
        </w:rPr>
        <w:t xml:space="preserve">General Secretary shall issue clearance letter referring to the verification forms in clause </w:t>
      </w:r>
      <w:r w:rsidR="000858B3" w:rsidRPr="005027D5">
        <w:rPr>
          <w:rFonts w:ascii="Times New Roman" w:hAnsi="Times New Roman"/>
        </w:rPr>
        <w:t>6.2.v and 6</w:t>
      </w:r>
      <w:r w:rsidR="00F22EE0" w:rsidRPr="005027D5">
        <w:rPr>
          <w:rFonts w:ascii="Times New Roman" w:hAnsi="Times New Roman"/>
        </w:rPr>
        <w:t>.2.vi</w:t>
      </w:r>
      <w:r w:rsidRPr="005027D5">
        <w:rPr>
          <w:rFonts w:ascii="Times New Roman" w:hAnsi="Times New Roman"/>
        </w:rPr>
        <w:t>.</w:t>
      </w:r>
    </w:p>
    <w:p w:rsidR="00F7711E" w:rsidRPr="005027D5" w:rsidRDefault="002604C6" w:rsidP="002604C6">
      <w:pPr>
        <w:pStyle w:val="Heading1"/>
        <w:numPr>
          <w:ilvl w:val="0"/>
          <w:numId w:val="13"/>
        </w:numPr>
        <w:jc w:val="both"/>
        <w:rPr>
          <w:rFonts w:ascii="Times New Roman" w:hAnsi="Times New Roman" w:cs="Times New Roman"/>
        </w:rPr>
      </w:pPr>
      <w:bookmarkStart w:id="11" w:name="_Toc34068806"/>
      <w:r w:rsidRPr="005027D5">
        <w:rPr>
          <w:rFonts w:ascii="Times New Roman" w:hAnsi="Times New Roman" w:cs="Times New Roman"/>
        </w:rPr>
        <w:lastRenderedPageBreak/>
        <w:t>V</w:t>
      </w:r>
      <w:r w:rsidR="00F7711E" w:rsidRPr="005027D5">
        <w:rPr>
          <w:rFonts w:ascii="Times New Roman" w:hAnsi="Times New Roman" w:cs="Times New Roman"/>
        </w:rPr>
        <w:t>erification Fees</w:t>
      </w:r>
      <w:bookmarkEnd w:id="11"/>
    </w:p>
    <w:p w:rsidR="00F7711E" w:rsidRPr="005027D5" w:rsidRDefault="00F7711E" w:rsidP="002604C6">
      <w:pPr>
        <w:pStyle w:val="ListParagraph"/>
        <w:numPr>
          <w:ilvl w:val="0"/>
          <w:numId w:val="33"/>
        </w:numPr>
        <w:jc w:val="both"/>
        <w:rPr>
          <w:rFonts w:ascii="Times New Roman" w:hAnsi="Times New Roman"/>
        </w:rPr>
      </w:pPr>
      <w:r w:rsidRPr="005027D5">
        <w:rPr>
          <w:rFonts w:ascii="Times New Roman" w:hAnsi="Times New Roman"/>
        </w:rPr>
        <w:t>All the contractors holding a valid membership card of the CAB shall be considered as members of CAB</w:t>
      </w:r>
      <w:r w:rsidR="005C0613">
        <w:rPr>
          <w:rFonts w:ascii="Times New Roman" w:hAnsi="Times New Roman"/>
        </w:rPr>
        <w:t>.</w:t>
      </w:r>
    </w:p>
    <w:p w:rsidR="00F7711E" w:rsidRPr="005027D5" w:rsidRDefault="00F7711E" w:rsidP="002604C6">
      <w:pPr>
        <w:pStyle w:val="ListParagraph"/>
        <w:numPr>
          <w:ilvl w:val="0"/>
          <w:numId w:val="33"/>
        </w:numPr>
        <w:jc w:val="both"/>
        <w:rPr>
          <w:rFonts w:ascii="Times New Roman" w:hAnsi="Times New Roman"/>
        </w:rPr>
      </w:pPr>
      <w:r w:rsidRPr="005027D5">
        <w:rPr>
          <w:rFonts w:ascii="Times New Roman" w:hAnsi="Times New Roman"/>
        </w:rPr>
        <w:t xml:space="preserve">Contractors registered with the CDB but not holding membership card of </w:t>
      </w:r>
      <w:r w:rsidR="005C0613">
        <w:rPr>
          <w:rFonts w:ascii="Times New Roman" w:hAnsi="Times New Roman"/>
        </w:rPr>
        <w:t>CAB shall be considered as non-</w:t>
      </w:r>
      <w:r w:rsidRPr="005027D5">
        <w:rPr>
          <w:rFonts w:ascii="Times New Roman" w:hAnsi="Times New Roman"/>
        </w:rPr>
        <w:t>member of CAB.</w:t>
      </w:r>
    </w:p>
    <w:p w:rsidR="00F7711E" w:rsidRPr="005027D5" w:rsidRDefault="00F7711E" w:rsidP="002604C6">
      <w:pPr>
        <w:pStyle w:val="ListParagraph"/>
        <w:numPr>
          <w:ilvl w:val="0"/>
          <w:numId w:val="33"/>
        </w:numPr>
        <w:jc w:val="both"/>
        <w:rPr>
          <w:rFonts w:ascii="Times New Roman" w:hAnsi="Times New Roman"/>
        </w:rPr>
      </w:pPr>
      <w:r w:rsidRPr="005027D5">
        <w:rPr>
          <w:rFonts w:ascii="Times New Roman" w:hAnsi="Times New Roman"/>
        </w:rPr>
        <w:t>The applicant shall provide her/his membership number from the card provided by</w:t>
      </w:r>
      <w:r w:rsidR="005C0613">
        <w:rPr>
          <w:rFonts w:ascii="Times New Roman" w:hAnsi="Times New Roman"/>
        </w:rPr>
        <w:t xml:space="preserve"> </w:t>
      </w:r>
      <w:r w:rsidRPr="005027D5">
        <w:rPr>
          <w:rFonts w:ascii="Times New Roman" w:hAnsi="Times New Roman"/>
        </w:rPr>
        <w:t>the CAB during the application time on Annexure I</w:t>
      </w:r>
      <w:r w:rsidR="005C0613">
        <w:rPr>
          <w:rFonts w:ascii="Times New Roman" w:hAnsi="Times New Roman"/>
        </w:rPr>
        <w:t>.</w:t>
      </w:r>
    </w:p>
    <w:p w:rsidR="00F7711E" w:rsidRPr="005027D5" w:rsidRDefault="00F7711E" w:rsidP="002604C6">
      <w:pPr>
        <w:pStyle w:val="ListParagraph"/>
        <w:numPr>
          <w:ilvl w:val="0"/>
          <w:numId w:val="33"/>
        </w:numPr>
        <w:jc w:val="both"/>
        <w:rPr>
          <w:rFonts w:ascii="Times New Roman" w:hAnsi="Times New Roman"/>
        </w:rPr>
      </w:pPr>
      <w:r w:rsidRPr="005027D5">
        <w:rPr>
          <w:rFonts w:ascii="Times New Roman" w:hAnsi="Times New Roman"/>
        </w:rPr>
        <w:t>The DLC chairperson or designated official from CAB shall verify the membership number of the applicant provided in the Annexure I by the applicant</w:t>
      </w:r>
      <w:r w:rsidR="005C1FAA">
        <w:rPr>
          <w:rFonts w:ascii="Times New Roman" w:hAnsi="Times New Roman"/>
        </w:rPr>
        <w:t>.</w:t>
      </w:r>
    </w:p>
    <w:p w:rsidR="00F7711E" w:rsidRPr="005027D5" w:rsidRDefault="00F7711E" w:rsidP="002604C6">
      <w:pPr>
        <w:pStyle w:val="ListParagraph"/>
        <w:numPr>
          <w:ilvl w:val="0"/>
          <w:numId w:val="33"/>
        </w:numPr>
        <w:jc w:val="both"/>
        <w:rPr>
          <w:rFonts w:ascii="Times New Roman" w:hAnsi="Times New Roman"/>
        </w:rPr>
      </w:pPr>
      <w:r w:rsidRPr="005027D5">
        <w:rPr>
          <w:rFonts w:ascii="Times New Roman" w:hAnsi="Times New Roman"/>
        </w:rPr>
        <w:t>There shall be no verification fees charged to members of CAB</w:t>
      </w:r>
      <w:r w:rsidR="005C1FAA">
        <w:rPr>
          <w:rFonts w:ascii="Times New Roman" w:hAnsi="Times New Roman"/>
        </w:rPr>
        <w:t>.</w:t>
      </w:r>
    </w:p>
    <w:p w:rsidR="00F7711E" w:rsidRPr="005027D5" w:rsidRDefault="00F7711E" w:rsidP="002604C6">
      <w:pPr>
        <w:pStyle w:val="ListParagraph"/>
        <w:numPr>
          <w:ilvl w:val="0"/>
          <w:numId w:val="33"/>
        </w:numPr>
        <w:jc w:val="both"/>
        <w:rPr>
          <w:rFonts w:ascii="Times New Roman" w:hAnsi="Times New Roman"/>
        </w:rPr>
      </w:pPr>
      <w:r w:rsidRPr="005027D5">
        <w:rPr>
          <w:rFonts w:ascii="Times New Roman" w:hAnsi="Times New Roman"/>
        </w:rPr>
        <w:t>Nominal verification fees shall be charged to non-members of CAB.</w:t>
      </w:r>
    </w:p>
    <w:p w:rsidR="00F7711E" w:rsidRPr="005027D5" w:rsidRDefault="00F7711E" w:rsidP="002604C6">
      <w:pPr>
        <w:pStyle w:val="ListParagraph"/>
        <w:numPr>
          <w:ilvl w:val="0"/>
          <w:numId w:val="33"/>
        </w:numPr>
        <w:jc w:val="both"/>
        <w:rPr>
          <w:rFonts w:ascii="Times New Roman" w:hAnsi="Times New Roman"/>
        </w:rPr>
      </w:pPr>
      <w:r w:rsidRPr="005027D5">
        <w:rPr>
          <w:rFonts w:ascii="Times New Roman" w:hAnsi="Times New Roman"/>
        </w:rPr>
        <w:t xml:space="preserve">Prior to the verification of the NRE the DLC chairperson or designated official from CAB shall inform the applicant to deposit the verification fee in </w:t>
      </w:r>
      <w:proofErr w:type="spellStart"/>
      <w:r w:rsidRPr="005027D5">
        <w:rPr>
          <w:rFonts w:ascii="Times New Roman" w:hAnsi="Times New Roman"/>
        </w:rPr>
        <w:t>cheque</w:t>
      </w:r>
      <w:proofErr w:type="spellEnd"/>
      <w:r w:rsidRPr="005027D5">
        <w:rPr>
          <w:rFonts w:ascii="Times New Roman" w:hAnsi="Times New Roman"/>
        </w:rPr>
        <w:t xml:space="preserve">, bank transfer or mobile transaction in </w:t>
      </w:r>
      <w:r w:rsidR="00F22EE0" w:rsidRPr="005027D5">
        <w:rPr>
          <w:rFonts w:ascii="Times New Roman" w:hAnsi="Times New Roman"/>
        </w:rPr>
        <w:t>favor</w:t>
      </w:r>
      <w:r w:rsidRPr="005027D5">
        <w:rPr>
          <w:rFonts w:ascii="Times New Roman" w:hAnsi="Times New Roman"/>
        </w:rPr>
        <w:t xml:space="preserve"> of CAB. </w:t>
      </w:r>
    </w:p>
    <w:p w:rsidR="00F7711E" w:rsidRPr="005027D5" w:rsidRDefault="00F7711E" w:rsidP="002604C6">
      <w:pPr>
        <w:pStyle w:val="ListParagraph"/>
        <w:numPr>
          <w:ilvl w:val="0"/>
          <w:numId w:val="33"/>
        </w:numPr>
        <w:jc w:val="both"/>
        <w:rPr>
          <w:rFonts w:ascii="Times New Roman" w:hAnsi="Times New Roman"/>
        </w:rPr>
      </w:pPr>
      <w:r w:rsidRPr="005027D5">
        <w:rPr>
          <w:rFonts w:ascii="Times New Roman" w:hAnsi="Times New Roman"/>
        </w:rPr>
        <w:t>DLC chairperson or designated official from CAB shall not receive fee in cash.</w:t>
      </w:r>
    </w:p>
    <w:p w:rsidR="00F7711E" w:rsidRPr="005027D5" w:rsidRDefault="00F7711E" w:rsidP="002604C6">
      <w:pPr>
        <w:pStyle w:val="ListParagraph"/>
        <w:numPr>
          <w:ilvl w:val="0"/>
          <w:numId w:val="33"/>
        </w:numPr>
        <w:jc w:val="both"/>
        <w:rPr>
          <w:rFonts w:ascii="Times New Roman" w:hAnsi="Times New Roman"/>
        </w:rPr>
      </w:pPr>
      <w:r w:rsidRPr="005027D5">
        <w:rPr>
          <w:rFonts w:ascii="Times New Roman" w:hAnsi="Times New Roman"/>
        </w:rPr>
        <w:t xml:space="preserve">Upon receipt of the fee, the </w:t>
      </w:r>
      <w:r w:rsidR="001A5A81" w:rsidRPr="005027D5">
        <w:rPr>
          <w:rFonts w:ascii="Times New Roman" w:hAnsi="Times New Roman"/>
        </w:rPr>
        <w:t xml:space="preserve">Finance Officer of the CAB </w:t>
      </w:r>
      <w:r w:rsidRPr="005027D5">
        <w:rPr>
          <w:rFonts w:ascii="Times New Roman" w:hAnsi="Times New Roman"/>
        </w:rPr>
        <w:t>shall issue a revenue receipt.</w:t>
      </w:r>
    </w:p>
    <w:p w:rsidR="00F7711E" w:rsidRPr="005027D5" w:rsidRDefault="00F7711E" w:rsidP="001A5A81">
      <w:pPr>
        <w:pStyle w:val="ListParagraph"/>
        <w:numPr>
          <w:ilvl w:val="0"/>
          <w:numId w:val="33"/>
        </w:numPr>
        <w:jc w:val="both"/>
        <w:rPr>
          <w:rFonts w:ascii="Times New Roman" w:hAnsi="Times New Roman"/>
        </w:rPr>
      </w:pPr>
      <w:r w:rsidRPr="005027D5">
        <w:rPr>
          <w:rFonts w:ascii="Times New Roman" w:hAnsi="Times New Roman"/>
        </w:rPr>
        <w:t>The revenue receipt shall be intimated to the DLC chairperson or designated official</w:t>
      </w:r>
      <w:r w:rsidR="005C1FAA">
        <w:rPr>
          <w:rFonts w:ascii="Times New Roman" w:hAnsi="Times New Roman"/>
        </w:rPr>
        <w:t xml:space="preserve"> of the CAB</w:t>
      </w:r>
      <w:r w:rsidR="00416C65" w:rsidRPr="005027D5">
        <w:rPr>
          <w:rFonts w:ascii="Times New Roman" w:hAnsi="Times New Roman"/>
        </w:rPr>
        <w:t xml:space="preserve"> </w:t>
      </w:r>
      <w:r w:rsidR="001A5A81" w:rsidRPr="005027D5">
        <w:rPr>
          <w:rFonts w:ascii="Times New Roman" w:hAnsi="Times New Roman"/>
        </w:rPr>
        <w:t xml:space="preserve">or directly to the applicant by the Finance Officer, CAB. </w:t>
      </w:r>
    </w:p>
    <w:p w:rsidR="00416C65" w:rsidRPr="005027D5" w:rsidRDefault="00416C65" w:rsidP="002604C6">
      <w:pPr>
        <w:pStyle w:val="ListParagraph"/>
        <w:numPr>
          <w:ilvl w:val="0"/>
          <w:numId w:val="33"/>
        </w:numPr>
        <w:jc w:val="both"/>
        <w:rPr>
          <w:rFonts w:ascii="Times New Roman" w:hAnsi="Times New Roman"/>
        </w:rPr>
      </w:pPr>
      <w:r w:rsidRPr="005027D5">
        <w:rPr>
          <w:rFonts w:ascii="Times New Roman" w:hAnsi="Times New Roman"/>
        </w:rPr>
        <w:t xml:space="preserve">Verification of NRE for the Non-members of the CAB by the DLC Chairperson or designated official from CAB shall perform only upon applicant producing the revenue receipt. </w:t>
      </w:r>
    </w:p>
    <w:p w:rsidR="00F7711E" w:rsidRPr="005027D5" w:rsidRDefault="00F7711E" w:rsidP="002604C6">
      <w:pPr>
        <w:pStyle w:val="ListParagraph"/>
        <w:numPr>
          <w:ilvl w:val="0"/>
          <w:numId w:val="33"/>
        </w:numPr>
        <w:jc w:val="both"/>
        <w:rPr>
          <w:rFonts w:ascii="Times New Roman" w:hAnsi="Times New Roman"/>
        </w:rPr>
      </w:pPr>
      <w:r w:rsidRPr="005027D5">
        <w:rPr>
          <w:rFonts w:ascii="Times New Roman" w:hAnsi="Times New Roman"/>
        </w:rPr>
        <w:t xml:space="preserve">Non-member large class contractors shall pay a fee of </w:t>
      </w:r>
      <w:r w:rsidR="009F12DE">
        <w:rPr>
          <w:rFonts w:ascii="Times New Roman" w:hAnsi="Times New Roman"/>
        </w:rPr>
        <w:t>Nu. 10</w:t>
      </w:r>
      <w:r w:rsidRPr="005027D5">
        <w:rPr>
          <w:rFonts w:ascii="Times New Roman" w:hAnsi="Times New Roman"/>
        </w:rPr>
        <w:t>,000/-</w:t>
      </w:r>
      <w:r w:rsidR="00ED369D">
        <w:rPr>
          <w:rFonts w:ascii="Times New Roman" w:hAnsi="Times New Roman"/>
        </w:rPr>
        <w:t xml:space="preserve"> (Ten</w:t>
      </w:r>
      <w:r w:rsidRPr="005027D5">
        <w:rPr>
          <w:rFonts w:ascii="Times New Roman" w:hAnsi="Times New Roman"/>
        </w:rPr>
        <w:t xml:space="preserve"> Thousand) only for verifying the NRE.</w:t>
      </w:r>
    </w:p>
    <w:p w:rsidR="00F7711E" w:rsidRPr="005027D5" w:rsidRDefault="00F7711E" w:rsidP="00F22EE0">
      <w:pPr>
        <w:pStyle w:val="ListParagraph"/>
        <w:numPr>
          <w:ilvl w:val="0"/>
          <w:numId w:val="33"/>
        </w:numPr>
        <w:jc w:val="both"/>
        <w:rPr>
          <w:rFonts w:ascii="Times New Roman" w:hAnsi="Times New Roman"/>
        </w:rPr>
      </w:pPr>
      <w:r w:rsidRPr="005027D5">
        <w:rPr>
          <w:rFonts w:ascii="Times New Roman" w:hAnsi="Times New Roman"/>
        </w:rPr>
        <w:t>Non-member medium class contractors shall pay a fee of Nu. 5,000/- (Five Thousand) only</w:t>
      </w:r>
      <w:r w:rsidR="00F22EE0" w:rsidRPr="005027D5">
        <w:rPr>
          <w:rFonts w:ascii="Times New Roman" w:hAnsi="Times New Roman"/>
        </w:rPr>
        <w:t xml:space="preserve"> for verifying the NRE.        </w:t>
      </w:r>
    </w:p>
    <w:p w:rsidR="00F7711E" w:rsidRPr="005027D5" w:rsidRDefault="00F7711E" w:rsidP="002604C6">
      <w:pPr>
        <w:pStyle w:val="Heading1"/>
        <w:numPr>
          <w:ilvl w:val="0"/>
          <w:numId w:val="13"/>
        </w:numPr>
        <w:jc w:val="both"/>
        <w:rPr>
          <w:rFonts w:ascii="Times New Roman" w:hAnsi="Times New Roman" w:cs="Times New Roman"/>
        </w:rPr>
      </w:pPr>
      <w:bookmarkStart w:id="12" w:name="_Toc34068807"/>
      <w:r w:rsidRPr="005027D5">
        <w:rPr>
          <w:rFonts w:ascii="Times New Roman" w:hAnsi="Times New Roman" w:cs="Times New Roman"/>
        </w:rPr>
        <w:t>Utilization of Fees</w:t>
      </w:r>
      <w:bookmarkEnd w:id="12"/>
    </w:p>
    <w:p w:rsidR="00F7711E" w:rsidRPr="005027D5" w:rsidRDefault="00F7711E" w:rsidP="002604C6">
      <w:pPr>
        <w:jc w:val="both"/>
        <w:rPr>
          <w:rFonts w:ascii="Times New Roman" w:hAnsi="Times New Roman"/>
        </w:rPr>
      </w:pPr>
      <w:r w:rsidRPr="005027D5">
        <w:rPr>
          <w:rFonts w:ascii="Times New Roman" w:hAnsi="Times New Roman"/>
        </w:rPr>
        <w:t>The fund collected in the form of fees shall be ploughed back to the member contractors in the form of services as follow:</w:t>
      </w:r>
    </w:p>
    <w:p w:rsidR="00F7711E" w:rsidRPr="005027D5" w:rsidRDefault="002604C6" w:rsidP="002604C6">
      <w:pPr>
        <w:jc w:val="both"/>
        <w:rPr>
          <w:rFonts w:ascii="Times New Roman" w:hAnsi="Times New Roman"/>
        </w:rPr>
      </w:pPr>
      <w:r w:rsidRPr="005027D5">
        <w:rPr>
          <w:rFonts w:ascii="Times New Roman" w:hAnsi="Times New Roman"/>
        </w:rPr>
        <w:t xml:space="preserve">8.1 </w:t>
      </w:r>
      <w:r w:rsidR="00F7711E" w:rsidRPr="005027D5">
        <w:rPr>
          <w:rFonts w:ascii="Times New Roman" w:hAnsi="Times New Roman"/>
        </w:rPr>
        <w:t>Capacity building of the contractors through:</w:t>
      </w:r>
    </w:p>
    <w:p w:rsidR="00F7711E" w:rsidRPr="005027D5" w:rsidRDefault="00F7711E" w:rsidP="00F22EE0">
      <w:pPr>
        <w:pStyle w:val="ListParagraph"/>
        <w:numPr>
          <w:ilvl w:val="0"/>
          <w:numId w:val="28"/>
        </w:numPr>
        <w:ind w:firstLine="270"/>
        <w:jc w:val="both"/>
        <w:rPr>
          <w:rFonts w:ascii="Times New Roman" w:hAnsi="Times New Roman"/>
        </w:rPr>
      </w:pPr>
      <w:r w:rsidRPr="005027D5">
        <w:rPr>
          <w:rFonts w:ascii="Times New Roman" w:hAnsi="Times New Roman"/>
        </w:rPr>
        <w:t>Provision of trainings related to the construction industry including Occ</w:t>
      </w:r>
      <w:r w:rsidR="004F258F">
        <w:rPr>
          <w:rFonts w:ascii="Times New Roman" w:hAnsi="Times New Roman"/>
        </w:rPr>
        <w:t>upational Health &amp; Safety;</w:t>
      </w:r>
    </w:p>
    <w:p w:rsidR="00F7711E" w:rsidRPr="005027D5" w:rsidRDefault="00F7711E" w:rsidP="00F22EE0">
      <w:pPr>
        <w:pStyle w:val="ListParagraph"/>
        <w:numPr>
          <w:ilvl w:val="0"/>
          <w:numId w:val="28"/>
        </w:numPr>
        <w:ind w:firstLine="270"/>
        <w:jc w:val="both"/>
        <w:rPr>
          <w:rFonts w:ascii="Times New Roman" w:hAnsi="Times New Roman"/>
        </w:rPr>
      </w:pPr>
      <w:r w:rsidRPr="005027D5">
        <w:rPr>
          <w:rFonts w:ascii="Times New Roman" w:hAnsi="Times New Roman"/>
        </w:rPr>
        <w:t>Organ</w:t>
      </w:r>
      <w:r w:rsidR="004F258F">
        <w:rPr>
          <w:rFonts w:ascii="Times New Roman" w:hAnsi="Times New Roman"/>
        </w:rPr>
        <w:t>ization of workshops &amp; seminars; and</w:t>
      </w:r>
    </w:p>
    <w:p w:rsidR="00F7711E" w:rsidRPr="005027D5" w:rsidRDefault="00F7711E" w:rsidP="00F22EE0">
      <w:pPr>
        <w:pStyle w:val="ListParagraph"/>
        <w:numPr>
          <w:ilvl w:val="0"/>
          <w:numId w:val="28"/>
        </w:numPr>
        <w:ind w:firstLine="270"/>
        <w:jc w:val="both"/>
        <w:rPr>
          <w:rFonts w:ascii="Times New Roman" w:hAnsi="Times New Roman"/>
        </w:rPr>
      </w:pPr>
      <w:r w:rsidRPr="005027D5">
        <w:rPr>
          <w:rFonts w:ascii="Times New Roman" w:hAnsi="Times New Roman"/>
        </w:rPr>
        <w:t>Provision of training to engineers of member contractors on the Cons</w:t>
      </w:r>
      <w:r w:rsidR="00653670">
        <w:rPr>
          <w:rFonts w:ascii="Times New Roman" w:hAnsi="Times New Roman"/>
        </w:rPr>
        <w:t>truction Manager Software;</w:t>
      </w:r>
    </w:p>
    <w:p w:rsidR="00F7711E" w:rsidRPr="005027D5" w:rsidRDefault="002604C6" w:rsidP="002604C6">
      <w:pPr>
        <w:jc w:val="both"/>
        <w:rPr>
          <w:rFonts w:ascii="Times New Roman" w:hAnsi="Times New Roman"/>
        </w:rPr>
      </w:pPr>
      <w:r w:rsidRPr="005027D5">
        <w:rPr>
          <w:rFonts w:ascii="Times New Roman" w:hAnsi="Times New Roman"/>
        </w:rPr>
        <w:t xml:space="preserve">8.2 </w:t>
      </w:r>
      <w:r w:rsidR="00653670">
        <w:rPr>
          <w:rFonts w:ascii="Times New Roman" w:hAnsi="Times New Roman"/>
        </w:rPr>
        <w:tab/>
        <w:t>provide e</w:t>
      </w:r>
      <w:r w:rsidR="00F7711E" w:rsidRPr="005027D5">
        <w:rPr>
          <w:rFonts w:ascii="Times New Roman" w:hAnsi="Times New Roman"/>
        </w:rPr>
        <w:t>nhanced advisory and arbitration serv</w:t>
      </w:r>
      <w:r w:rsidR="00653670">
        <w:rPr>
          <w:rFonts w:ascii="Times New Roman" w:hAnsi="Times New Roman"/>
        </w:rPr>
        <w:t>ices to member contractors;</w:t>
      </w:r>
    </w:p>
    <w:p w:rsidR="00F7711E" w:rsidRPr="005027D5" w:rsidRDefault="002604C6" w:rsidP="002604C6">
      <w:pPr>
        <w:jc w:val="both"/>
        <w:rPr>
          <w:rFonts w:ascii="Times New Roman" w:hAnsi="Times New Roman"/>
        </w:rPr>
      </w:pPr>
      <w:r w:rsidRPr="005027D5">
        <w:rPr>
          <w:rFonts w:ascii="Times New Roman" w:hAnsi="Times New Roman"/>
        </w:rPr>
        <w:t xml:space="preserve">8.3 </w:t>
      </w:r>
      <w:r w:rsidR="008F18CC" w:rsidRPr="005027D5">
        <w:rPr>
          <w:rFonts w:ascii="Times New Roman" w:hAnsi="Times New Roman"/>
        </w:rPr>
        <w:t xml:space="preserve">    </w:t>
      </w:r>
      <w:r w:rsidR="00ED59EA">
        <w:rPr>
          <w:rFonts w:ascii="Times New Roman" w:hAnsi="Times New Roman"/>
        </w:rPr>
        <w:t>facilitate</w:t>
      </w:r>
      <w:r w:rsidR="00653670">
        <w:rPr>
          <w:rFonts w:ascii="Times New Roman" w:hAnsi="Times New Roman"/>
        </w:rPr>
        <w:t xml:space="preserve"> a</w:t>
      </w:r>
      <w:r w:rsidR="00F7711E" w:rsidRPr="005027D5">
        <w:rPr>
          <w:rFonts w:ascii="Times New Roman" w:hAnsi="Times New Roman"/>
        </w:rPr>
        <w:t>ccess to international construction relat</w:t>
      </w:r>
      <w:r w:rsidR="00653670">
        <w:rPr>
          <w:rFonts w:ascii="Times New Roman" w:hAnsi="Times New Roman"/>
        </w:rPr>
        <w:t>ed journals and best practices;</w:t>
      </w:r>
    </w:p>
    <w:p w:rsidR="00F7711E" w:rsidRPr="005027D5" w:rsidRDefault="002604C6" w:rsidP="002604C6">
      <w:pPr>
        <w:jc w:val="both"/>
        <w:rPr>
          <w:rFonts w:ascii="Times New Roman" w:hAnsi="Times New Roman"/>
        </w:rPr>
      </w:pPr>
      <w:r w:rsidRPr="005027D5">
        <w:rPr>
          <w:rFonts w:ascii="Times New Roman" w:hAnsi="Times New Roman"/>
        </w:rPr>
        <w:lastRenderedPageBreak/>
        <w:t>8.4</w:t>
      </w:r>
      <w:r w:rsidR="00F7711E" w:rsidRPr="005027D5">
        <w:rPr>
          <w:rFonts w:ascii="Times New Roman" w:hAnsi="Times New Roman"/>
        </w:rPr>
        <w:tab/>
      </w:r>
      <w:r w:rsidR="00ED59EA">
        <w:rPr>
          <w:rFonts w:ascii="Times New Roman" w:hAnsi="Times New Roman"/>
        </w:rPr>
        <w:t>p</w:t>
      </w:r>
      <w:r w:rsidR="00653670">
        <w:rPr>
          <w:rFonts w:ascii="Times New Roman" w:hAnsi="Times New Roman"/>
        </w:rPr>
        <w:t>rovide a</w:t>
      </w:r>
      <w:r w:rsidR="00F7711E" w:rsidRPr="005027D5">
        <w:rPr>
          <w:rFonts w:ascii="Times New Roman" w:hAnsi="Times New Roman"/>
        </w:rPr>
        <w:t>nnual tax filing facilities</w:t>
      </w:r>
      <w:r w:rsidR="00ED59EA">
        <w:rPr>
          <w:rFonts w:ascii="Times New Roman" w:hAnsi="Times New Roman"/>
        </w:rPr>
        <w:t>; and</w:t>
      </w:r>
      <w:r w:rsidR="00F7711E" w:rsidRPr="005027D5">
        <w:rPr>
          <w:rFonts w:ascii="Times New Roman" w:hAnsi="Times New Roman"/>
        </w:rPr>
        <w:t xml:space="preserve"> </w:t>
      </w:r>
    </w:p>
    <w:p w:rsidR="00F7711E" w:rsidRPr="005027D5" w:rsidRDefault="002604C6" w:rsidP="002604C6">
      <w:pPr>
        <w:jc w:val="both"/>
        <w:rPr>
          <w:rFonts w:ascii="Times New Roman" w:hAnsi="Times New Roman"/>
        </w:rPr>
      </w:pPr>
      <w:r w:rsidRPr="005027D5">
        <w:rPr>
          <w:rFonts w:ascii="Times New Roman" w:hAnsi="Times New Roman"/>
        </w:rPr>
        <w:t>8.5</w:t>
      </w:r>
      <w:r w:rsidR="00F7711E" w:rsidRPr="005027D5">
        <w:rPr>
          <w:rFonts w:ascii="Times New Roman" w:hAnsi="Times New Roman"/>
        </w:rPr>
        <w:tab/>
      </w:r>
      <w:r w:rsidR="00A8034B">
        <w:rPr>
          <w:rFonts w:ascii="Times New Roman" w:hAnsi="Times New Roman"/>
        </w:rPr>
        <w:t>facilitate c</w:t>
      </w:r>
      <w:r w:rsidR="00F7711E" w:rsidRPr="005027D5">
        <w:rPr>
          <w:rFonts w:ascii="Times New Roman" w:hAnsi="Times New Roman"/>
        </w:rPr>
        <w:t>ertification of company by Certified Accountant</w:t>
      </w:r>
      <w:r w:rsidR="00A8034B">
        <w:rPr>
          <w:rFonts w:ascii="Times New Roman" w:hAnsi="Times New Roman"/>
        </w:rPr>
        <w:t>.</w:t>
      </w:r>
      <w:r w:rsidR="00F7711E" w:rsidRPr="005027D5">
        <w:rPr>
          <w:rFonts w:ascii="Times New Roman" w:hAnsi="Times New Roman"/>
        </w:rPr>
        <w:t xml:space="preserve"> </w:t>
      </w:r>
    </w:p>
    <w:p w:rsidR="00F7711E" w:rsidRPr="005027D5" w:rsidRDefault="002604C6" w:rsidP="00686A95">
      <w:pPr>
        <w:pStyle w:val="Heading1"/>
        <w:jc w:val="both"/>
        <w:rPr>
          <w:rFonts w:ascii="Times New Roman" w:hAnsi="Times New Roman" w:cs="Times New Roman"/>
        </w:rPr>
      </w:pPr>
      <w:bookmarkStart w:id="13" w:name="_Toc34068808"/>
      <w:r w:rsidRPr="005027D5">
        <w:rPr>
          <w:rFonts w:ascii="Times New Roman" w:hAnsi="Times New Roman" w:cs="Times New Roman"/>
        </w:rPr>
        <w:t>9</w:t>
      </w:r>
      <w:r w:rsidR="00F7711E" w:rsidRPr="005027D5">
        <w:rPr>
          <w:rFonts w:ascii="Times New Roman" w:hAnsi="Times New Roman" w:cs="Times New Roman"/>
        </w:rPr>
        <w:t>.</w:t>
      </w:r>
      <w:r w:rsidR="00F7711E" w:rsidRPr="005027D5">
        <w:rPr>
          <w:rFonts w:ascii="Times New Roman" w:hAnsi="Times New Roman" w:cs="Times New Roman"/>
        </w:rPr>
        <w:tab/>
        <w:t>Administrative sanctions</w:t>
      </w:r>
      <w:bookmarkEnd w:id="13"/>
    </w:p>
    <w:p w:rsidR="00EF3F45" w:rsidRDefault="002604C6" w:rsidP="002604C6">
      <w:pPr>
        <w:jc w:val="both"/>
        <w:rPr>
          <w:rFonts w:ascii="Times New Roman" w:hAnsi="Times New Roman"/>
        </w:rPr>
      </w:pPr>
      <w:r w:rsidRPr="005027D5">
        <w:rPr>
          <w:rFonts w:ascii="Times New Roman" w:hAnsi="Times New Roman"/>
        </w:rPr>
        <w:t>9.1</w:t>
      </w:r>
      <w:r w:rsidR="00F7711E" w:rsidRPr="005027D5">
        <w:rPr>
          <w:rFonts w:ascii="Times New Roman" w:hAnsi="Times New Roman"/>
        </w:rPr>
        <w:tab/>
      </w:r>
      <w:r w:rsidR="00EF3F45">
        <w:rPr>
          <w:rFonts w:ascii="Times New Roman" w:hAnsi="Times New Roman"/>
        </w:rPr>
        <w:t xml:space="preserve">Reprimand </w:t>
      </w:r>
      <w:r w:rsidR="00EF3F45" w:rsidRPr="005027D5">
        <w:rPr>
          <w:rFonts w:ascii="Times New Roman" w:hAnsi="Times New Roman"/>
        </w:rPr>
        <w:t xml:space="preserve">DLC chairperson </w:t>
      </w:r>
      <w:r w:rsidR="00EF3F45">
        <w:rPr>
          <w:rFonts w:ascii="Times New Roman" w:hAnsi="Times New Roman"/>
        </w:rPr>
        <w:t xml:space="preserve">or </w:t>
      </w:r>
      <w:r w:rsidR="00EF3F45" w:rsidRPr="005027D5">
        <w:rPr>
          <w:rFonts w:ascii="Times New Roman" w:hAnsi="Times New Roman"/>
        </w:rPr>
        <w:t xml:space="preserve">designated official from the CAB </w:t>
      </w:r>
      <w:r w:rsidR="00EF3F45">
        <w:rPr>
          <w:rFonts w:ascii="Times New Roman" w:hAnsi="Times New Roman"/>
        </w:rPr>
        <w:t xml:space="preserve">if they </w:t>
      </w:r>
      <w:r w:rsidR="00EF3F45" w:rsidRPr="005027D5">
        <w:rPr>
          <w:rFonts w:ascii="Times New Roman" w:hAnsi="Times New Roman"/>
        </w:rPr>
        <w:t>are found to have not carried out the ver</w:t>
      </w:r>
      <w:r w:rsidR="00EF3F45">
        <w:rPr>
          <w:rFonts w:ascii="Times New Roman" w:hAnsi="Times New Roman"/>
        </w:rPr>
        <w:t>ification as per this guideline for the first time.</w:t>
      </w:r>
    </w:p>
    <w:p w:rsidR="00F7711E" w:rsidRPr="005027D5" w:rsidRDefault="00EF3F45" w:rsidP="002604C6">
      <w:pPr>
        <w:jc w:val="both"/>
        <w:rPr>
          <w:rFonts w:ascii="Times New Roman" w:hAnsi="Times New Roman"/>
        </w:rPr>
      </w:pPr>
      <w:r>
        <w:rPr>
          <w:rFonts w:ascii="Times New Roman" w:hAnsi="Times New Roman"/>
        </w:rPr>
        <w:t xml:space="preserve">9.2 Levy penalty of </w:t>
      </w:r>
      <w:r w:rsidR="00F7711E" w:rsidRPr="005027D5">
        <w:rPr>
          <w:rFonts w:ascii="Times New Roman" w:hAnsi="Times New Roman"/>
        </w:rPr>
        <w:t xml:space="preserve">Nu. </w:t>
      </w:r>
      <w:r>
        <w:rPr>
          <w:rFonts w:ascii="Times New Roman" w:hAnsi="Times New Roman"/>
        </w:rPr>
        <w:t xml:space="preserve">5000/- (Five Thousand) if </w:t>
      </w:r>
      <w:r w:rsidRPr="005027D5">
        <w:rPr>
          <w:rFonts w:ascii="Times New Roman" w:hAnsi="Times New Roman"/>
        </w:rPr>
        <w:t>the DLC chairperson or designated official from the CAB are found to have not carried out the ver</w:t>
      </w:r>
      <w:r>
        <w:rPr>
          <w:rFonts w:ascii="Times New Roman" w:hAnsi="Times New Roman"/>
        </w:rPr>
        <w:t xml:space="preserve">ification as per this guideline repeatedly. </w:t>
      </w:r>
    </w:p>
    <w:p w:rsidR="00EF3F45" w:rsidRDefault="00EF3F45" w:rsidP="00EF3F45">
      <w:pPr>
        <w:jc w:val="both"/>
        <w:rPr>
          <w:rFonts w:ascii="Times New Roman" w:hAnsi="Times New Roman"/>
        </w:rPr>
      </w:pPr>
      <w:r>
        <w:rPr>
          <w:rFonts w:ascii="Times New Roman" w:hAnsi="Times New Roman"/>
        </w:rPr>
        <w:t xml:space="preserve">9.3 Reprimand the </w:t>
      </w:r>
      <w:r w:rsidRPr="005027D5">
        <w:rPr>
          <w:rFonts w:ascii="Times New Roman" w:hAnsi="Times New Roman"/>
        </w:rPr>
        <w:t xml:space="preserve">large or </w:t>
      </w:r>
      <w:r>
        <w:rPr>
          <w:rFonts w:ascii="Times New Roman" w:hAnsi="Times New Roman"/>
        </w:rPr>
        <w:t xml:space="preserve">medium class contractors for breaching this guideline for the first time. </w:t>
      </w:r>
    </w:p>
    <w:p w:rsidR="00EF3F45" w:rsidRDefault="00EF3F45" w:rsidP="002604C6">
      <w:pPr>
        <w:jc w:val="both"/>
        <w:rPr>
          <w:rFonts w:ascii="Times New Roman" w:hAnsi="Times New Roman"/>
        </w:rPr>
      </w:pPr>
      <w:r>
        <w:rPr>
          <w:rFonts w:ascii="Times New Roman" w:hAnsi="Times New Roman"/>
        </w:rPr>
        <w:t xml:space="preserve">9.4 levy </w:t>
      </w:r>
      <w:r w:rsidRPr="005027D5">
        <w:rPr>
          <w:rFonts w:ascii="Times New Roman" w:hAnsi="Times New Roman"/>
        </w:rPr>
        <w:t xml:space="preserve">penalty of Nu. </w:t>
      </w:r>
      <w:r>
        <w:rPr>
          <w:rFonts w:ascii="Times New Roman" w:hAnsi="Times New Roman"/>
        </w:rPr>
        <w:t>10</w:t>
      </w:r>
      <w:r w:rsidRPr="005027D5">
        <w:rPr>
          <w:rFonts w:ascii="Times New Roman" w:hAnsi="Times New Roman"/>
        </w:rPr>
        <w:t xml:space="preserve">,000/- (Fifteen Thousand) </w:t>
      </w:r>
      <w:r>
        <w:rPr>
          <w:rFonts w:ascii="Times New Roman" w:hAnsi="Times New Roman"/>
        </w:rPr>
        <w:t>for breaching this guideline for the second time</w:t>
      </w:r>
      <w:r w:rsidRPr="005027D5">
        <w:rPr>
          <w:rFonts w:ascii="Times New Roman" w:hAnsi="Times New Roman"/>
        </w:rPr>
        <w:t xml:space="preserve"> </w:t>
      </w:r>
      <w:r>
        <w:rPr>
          <w:rFonts w:ascii="Times New Roman" w:hAnsi="Times New Roman"/>
        </w:rPr>
        <w:t xml:space="preserve">by the </w:t>
      </w:r>
      <w:r w:rsidR="00F7711E" w:rsidRPr="005027D5">
        <w:rPr>
          <w:rFonts w:ascii="Times New Roman" w:hAnsi="Times New Roman"/>
        </w:rPr>
        <w:t>la</w:t>
      </w:r>
      <w:r>
        <w:rPr>
          <w:rFonts w:ascii="Times New Roman" w:hAnsi="Times New Roman"/>
        </w:rPr>
        <w:t>rge or medium class contractors.</w:t>
      </w:r>
    </w:p>
    <w:p w:rsidR="00416C65" w:rsidRPr="005027D5" w:rsidRDefault="00EF3F45" w:rsidP="002604C6">
      <w:pPr>
        <w:jc w:val="both"/>
        <w:rPr>
          <w:rFonts w:ascii="Times New Roman" w:hAnsi="Times New Roman"/>
        </w:rPr>
      </w:pPr>
      <w:r>
        <w:rPr>
          <w:rFonts w:ascii="Times New Roman" w:hAnsi="Times New Roman"/>
        </w:rPr>
        <w:t xml:space="preserve">9.5 Withhold the NRE Verification Certificate </w:t>
      </w:r>
      <w:r w:rsidR="002B5414" w:rsidRPr="005027D5">
        <w:rPr>
          <w:rFonts w:ascii="Times New Roman" w:hAnsi="Times New Roman"/>
        </w:rPr>
        <w:t xml:space="preserve">for </w:t>
      </w:r>
      <w:r w:rsidR="00D556EE" w:rsidRPr="005027D5">
        <w:rPr>
          <w:rFonts w:ascii="Times New Roman" w:hAnsi="Times New Roman"/>
        </w:rPr>
        <w:t>one year</w:t>
      </w:r>
      <w:r w:rsidR="002B5414" w:rsidRPr="005027D5">
        <w:rPr>
          <w:rFonts w:ascii="Times New Roman" w:hAnsi="Times New Roman"/>
        </w:rPr>
        <w:t xml:space="preserve"> </w:t>
      </w:r>
      <w:r>
        <w:rPr>
          <w:rFonts w:ascii="Times New Roman" w:hAnsi="Times New Roman"/>
        </w:rPr>
        <w:t>for breaching this guideline more than twice</w:t>
      </w:r>
      <w:r w:rsidRPr="005027D5">
        <w:rPr>
          <w:rFonts w:ascii="Times New Roman" w:hAnsi="Times New Roman"/>
        </w:rPr>
        <w:t xml:space="preserve"> </w:t>
      </w:r>
      <w:r>
        <w:rPr>
          <w:rFonts w:ascii="Times New Roman" w:hAnsi="Times New Roman"/>
        </w:rPr>
        <w:t xml:space="preserve">by the </w:t>
      </w:r>
      <w:r w:rsidRPr="005027D5">
        <w:rPr>
          <w:rFonts w:ascii="Times New Roman" w:hAnsi="Times New Roman"/>
        </w:rPr>
        <w:t>la</w:t>
      </w:r>
      <w:r>
        <w:rPr>
          <w:rFonts w:ascii="Times New Roman" w:hAnsi="Times New Roman"/>
        </w:rPr>
        <w:t>rge or medium class contractors.</w:t>
      </w:r>
    </w:p>
    <w:p w:rsidR="00F7711E" w:rsidRPr="005027D5" w:rsidRDefault="002604C6" w:rsidP="002604C6">
      <w:pPr>
        <w:pStyle w:val="Heading1"/>
        <w:jc w:val="both"/>
        <w:rPr>
          <w:rFonts w:ascii="Times New Roman" w:hAnsi="Times New Roman" w:cs="Times New Roman"/>
        </w:rPr>
      </w:pPr>
      <w:bookmarkStart w:id="14" w:name="_Toc34068809"/>
      <w:r w:rsidRPr="005027D5">
        <w:rPr>
          <w:rFonts w:ascii="Times New Roman" w:hAnsi="Times New Roman" w:cs="Times New Roman"/>
        </w:rPr>
        <w:t>10.</w:t>
      </w:r>
      <w:r w:rsidR="00F7711E" w:rsidRPr="005027D5">
        <w:rPr>
          <w:rFonts w:ascii="Times New Roman" w:hAnsi="Times New Roman" w:cs="Times New Roman"/>
        </w:rPr>
        <w:tab/>
        <w:t>Amendment:</w:t>
      </w:r>
      <w:bookmarkEnd w:id="14"/>
      <w:r w:rsidR="00F7711E" w:rsidRPr="005027D5">
        <w:rPr>
          <w:rFonts w:ascii="Times New Roman" w:hAnsi="Times New Roman" w:cs="Times New Roman"/>
        </w:rPr>
        <w:t xml:space="preserve"> </w:t>
      </w:r>
    </w:p>
    <w:p w:rsidR="00F7711E" w:rsidRPr="005027D5" w:rsidRDefault="002604C6" w:rsidP="002604C6">
      <w:pPr>
        <w:jc w:val="both"/>
        <w:rPr>
          <w:rFonts w:ascii="Times New Roman" w:hAnsi="Times New Roman"/>
        </w:rPr>
      </w:pPr>
      <w:r w:rsidRPr="005027D5">
        <w:rPr>
          <w:rFonts w:ascii="Times New Roman" w:hAnsi="Times New Roman"/>
        </w:rPr>
        <w:t>10.1</w:t>
      </w:r>
      <w:r w:rsidR="00F7711E" w:rsidRPr="005027D5">
        <w:rPr>
          <w:rFonts w:ascii="Times New Roman" w:hAnsi="Times New Roman"/>
        </w:rPr>
        <w:tab/>
        <w:t xml:space="preserve">The Construction Association of Bhutan may amend this Guideline from time to time </w:t>
      </w:r>
    </w:p>
    <w:p w:rsidR="00F7711E" w:rsidRPr="005027D5" w:rsidRDefault="002604C6" w:rsidP="002604C6">
      <w:pPr>
        <w:jc w:val="both"/>
        <w:rPr>
          <w:rFonts w:ascii="Times New Roman" w:hAnsi="Times New Roman"/>
        </w:rPr>
      </w:pPr>
      <w:r w:rsidRPr="005027D5">
        <w:rPr>
          <w:rFonts w:ascii="Times New Roman" w:hAnsi="Times New Roman"/>
        </w:rPr>
        <w:t>10.2</w:t>
      </w:r>
      <w:r w:rsidR="00F7711E" w:rsidRPr="005027D5">
        <w:rPr>
          <w:rFonts w:ascii="Times New Roman" w:hAnsi="Times New Roman"/>
        </w:rPr>
        <w:tab/>
        <w:t>Such a revision is effective as of the date of adoption thereof by the Construction Association of Bhutan and applies to any matter, which is a subject of this Guidelines and which has arisen after such date.</w:t>
      </w:r>
    </w:p>
    <w:p w:rsidR="0063339A" w:rsidRPr="005027D5" w:rsidRDefault="0063339A">
      <w:pPr>
        <w:rPr>
          <w:rFonts w:ascii="Times New Roman" w:hAnsi="Times New Roman"/>
          <w:i/>
          <w:iCs/>
        </w:rPr>
      </w:pPr>
      <w:r w:rsidRPr="005027D5">
        <w:rPr>
          <w:rFonts w:ascii="Times New Roman" w:hAnsi="Times New Roman"/>
          <w:i/>
          <w:iCs/>
        </w:rPr>
        <w:br w:type="page"/>
      </w:r>
    </w:p>
    <w:p w:rsidR="0063339A" w:rsidRPr="005027D5" w:rsidRDefault="0063339A" w:rsidP="0063339A">
      <w:pPr>
        <w:pStyle w:val="Heading1"/>
        <w:rPr>
          <w:rFonts w:ascii="Times New Roman" w:hAnsi="Times New Roman" w:cs="Times New Roman"/>
        </w:rPr>
      </w:pPr>
      <w:bookmarkStart w:id="15" w:name="_Toc34068810"/>
      <w:r w:rsidRPr="005027D5">
        <w:rPr>
          <w:rFonts w:ascii="Times New Roman" w:hAnsi="Times New Roman" w:cs="Times New Roman"/>
        </w:rPr>
        <w:lastRenderedPageBreak/>
        <w:t>Annexure I</w:t>
      </w:r>
      <w:bookmarkEnd w:id="15"/>
    </w:p>
    <w:p w:rsidR="0063339A" w:rsidRPr="005027D5" w:rsidRDefault="0063339A" w:rsidP="0063339A">
      <w:pPr>
        <w:jc w:val="right"/>
        <w:rPr>
          <w:rFonts w:ascii="Times New Roman" w:hAnsi="Times New Roman"/>
        </w:rPr>
      </w:pPr>
      <w:r w:rsidRPr="005027D5">
        <w:rPr>
          <w:rFonts w:ascii="Times New Roman" w:hAnsi="Times New Roman"/>
        </w:rPr>
        <w:t>Date</w:t>
      </w:r>
      <w:proofErr w:type="gramStart"/>
      <w:r w:rsidRPr="005027D5">
        <w:rPr>
          <w:rFonts w:ascii="Times New Roman" w:hAnsi="Times New Roman"/>
        </w:rPr>
        <w:t>:……………………….</w:t>
      </w:r>
      <w:proofErr w:type="gramEnd"/>
    </w:p>
    <w:p w:rsidR="0063339A" w:rsidRPr="005027D5" w:rsidRDefault="0063339A" w:rsidP="0063339A">
      <w:pPr>
        <w:rPr>
          <w:rFonts w:ascii="Times New Roman" w:hAnsi="Times New Roman"/>
        </w:rPr>
      </w:pPr>
      <w:r w:rsidRPr="005027D5">
        <w:rPr>
          <w:rFonts w:ascii="Times New Roman" w:hAnsi="Times New Roman"/>
        </w:rPr>
        <w:t>The DLC Chairperson/</w:t>
      </w:r>
      <w:r w:rsidR="009C2594" w:rsidRPr="005027D5">
        <w:rPr>
          <w:rFonts w:ascii="Times New Roman" w:hAnsi="Times New Roman"/>
        </w:rPr>
        <w:t>General Secretary</w:t>
      </w:r>
    </w:p>
    <w:p w:rsidR="0063339A" w:rsidRPr="005027D5" w:rsidRDefault="0063339A" w:rsidP="0063339A">
      <w:pPr>
        <w:rPr>
          <w:rFonts w:ascii="Times New Roman" w:hAnsi="Times New Roman"/>
        </w:rPr>
      </w:pPr>
      <w:r w:rsidRPr="005027D5">
        <w:rPr>
          <w:rFonts w:ascii="Times New Roman" w:hAnsi="Times New Roman"/>
        </w:rPr>
        <w:t>………………………………</w:t>
      </w:r>
      <w:r w:rsidR="000858B3" w:rsidRPr="005027D5">
        <w:rPr>
          <w:rFonts w:ascii="Times New Roman" w:hAnsi="Times New Roman"/>
        </w:rPr>
        <w:t xml:space="preserve"> </w:t>
      </w:r>
      <w:r w:rsidRPr="005027D5">
        <w:rPr>
          <w:rFonts w:ascii="Times New Roman" w:hAnsi="Times New Roman"/>
        </w:rPr>
        <w:t>(</w:t>
      </w:r>
      <w:proofErr w:type="spellStart"/>
      <w:r w:rsidRPr="005027D5">
        <w:rPr>
          <w:rFonts w:ascii="Times New Roman" w:hAnsi="Times New Roman"/>
        </w:rPr>
        <w:t>Dzongkhag</w:t>
      </w:r>
      <w:proofErr w:type="spellEnd"/>
      <w:r w:rsidRPr="005027D5">
        <w:rPr>
          <w:rFonts w:ascii="Times New Roman" w:hAnsi="Times New Roman"/>
        </w:rPr>
        <w:t>)</w:t>
      </w:r>
    </w:p>
    <w:p w:rsidR="0063339A" w:rsidRPr="005027D5" w:rsidRDefault="0063339A" w:rsidP="0063339A">
      <w:pPr>
        <w:rPr>
          <w:rFonts w:ascii="Times New Roman" w:hAnsi="Times New Roman"/>
        </w:rPr>
      </w:pPr>
      <w:r w:rsidRPr="005027D5">
        <w:rPr>
          <w:rFonts w:ascii="Times New Roman" w:hAnsi="Times New Roman"/>
        </w:rPr>
        <w:t>Dear Sir/Madam,</w:t>
      </w:r>
    </w:p>
    <w:p w:rsidR="0063339A" w:rsidRPr="005027D5" w:rsidRDefault="0063339A" w:rsidP="00A875CF">
      <w:pPr>
        <w:jc w:val="both"/>
        <w:rPr>
          <w:rFonts w:ascii="Times New Roman" w:hAnsi="Times New Roman"/>
        </w:rPr>
      </w:pPr>
      <w:r w:rsidRPr="005027D5">
        <w:rPr>
          <w:rFonts w:ascii="Times New Roman" w:hAnsi="Times New Roman"/>
        </w:rPr>
        <w:t>The undersigned solicits your assistance in the verification of the following Non-Registered Equipment owned by ……………………. (Name of the company)</w:t>
      </w:r>
    </w:p>
    <w:tbl>
      <w:tblPr>
        <w:tblStyle w:val="TableGrid"/>
        <w:tblW w:w="0" w:type="auto"/>
        <w:tblInd w:w="0" w:type="dxa"/>
        <w:tblLayout w:type="fixed"/>
        <w:tblLook w:val="04A0" w:firstRow="1" w:lastRow="0" w:firstColumn="1" w:lastColumn="0" w:noHBand="0" w:noVBand="1"/>
      </w:tblPr>
      <w:tblGrid>
        <w:gridCol w:w="605"/>
        <w:gridCol w:w="3553"/>
        <w:gridCol w:w="990"/>
        <w:gridCol w:w="1170"/>
        <w:gridCol w:w="1890"/>
        <w:gridCol w:w="1291"/>
      </w:tblGrid>
      <w:tr w:rsidR="0063339A" w:rsidRPr="005027D5" w:rsidTr="0063339A">
        <w:tc>
          <w:tcPr>
            <w:tcW w:w="605"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proofErr w:type="spellStart"/>
            <w:r w:rsidRPr="005027D5">
              <w:rPr>
                <w:rFonts w:ascii="Times New Roman" w:hAnsi="Times New Roman"/>
              </w:rPr>
              <w:t>Sl</w:t>
            </w:r>
            <w:proofErr w:type="spellEnd"/>
            <w:r w:rsidRPr="005027D5">
              <w:rPr>
                <w:rFonts w:ascii="Times New Roman" w:hAnsi="Times New Roman"/>
              </w:rPr>
              <w:t xml:space="preserve"> No.</w:t>
            </w:r>
          </w:p>
        </w:tc>
        <w:tc>
          <w:tcPr>
            <w:tcW w:w="3553"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 xml:space="preserve">Name of non-registered Equipment </w:t>
            </w:r>
          </w:p>
        </w:tc>
        <w:tc>
          <w:tcPr>
            <w:tcW w:w="990" w:type="dxa"/>
            <w:tcBorders>
              <w:top w:val="single" w:sz="4" w:space="0" w:color="auto"/>
              <w:left w:val="single" w:sz="4" w:space="0" w:color="auto"/>
              <w:bottom w:val="single" w:sz="4" w:space="0" w:color="auto"/>
              <w:right w:val="single" w:sz="4" w:space="0" w:color="auto"/>
            </w:tcBorders>
            <w:hideMark/>
          </w:tcPr>
          <w:p w:rsidR="0063339A" w:rsidRPr="005027D5" w:rsidRDefault="0063339A" w:rsidP="0063339A">
            <w:pPr>
              <w:suppressAutoHyphens/>
              <w:rPr>
                <w:rFonts w:ascii="Times New Roman" w:eastAsia="Times New Roman" w:hAnsi="Times New Roman"/>
                <w:color w:val="00000A"/>
                <w:lang w:eastAsia="zh-CN" w:bidi="ar-SA"/>
              </w:rPr>
            </w:pPr>
            <w:r w:rsidRPr="005027D5">
              <w:rPr>
                <w:rFonts w:ascii="Times New Roman" w:hAnsi="Times New Roman"/>
              </w:rPr>
              <w:t xml:space="preserve">Qty. </w:t>
            </w:r>
          </w:p>
        </w:tc>
        <w:tc>
          <w:tcPr>
            <w:tcW w:w="1170"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Make/model (year)</w:t>
            </w:r>
          </w:p>
        </w:tc>
        <w:tc>
          <w:tcPr>
            <w:tcW w:w="1890"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 xml:space="preserve">Condition of Equipment </w:t>
            </w:r>
          </w:p>
        </w:tc>
        <w:tc>
          <w:tcPr>
            <w:tcW w:w="1291"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 xml:space="preserve">Number of years used </w:t>
            </w:r>
          </w:p>
        </w:tc>
      </w:tr>
      <w:tr w:rsidR="0063339A" w:rsidRPr="005027D5" w:rsidTr="0063339A">
        <w:tc>
          <w:tcPr>
            <w:tcW w:w="605"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1</w:t>
            </w:r>
          </w:p>
        </w:tc>
        <w:tc>
          <w:tcPr>
            <w:tcW w:w="3553"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 xml:space="preserve">Air Compressor (Min. </w:t>
            </w:r>
            <w:proofErr w:type="spellStart"/>
            <w:r w:rsidRPr="005027D5">
              <w:rPr>
                <w:rFonts w:ascii="Times New Roman" w:hAnsi="Times New Roman"/>
              </w:rPr>
              <w:t>rqd</w:t>
            </w:r>
            <w:proofErr w:type="spellEnd"/>
            <w:r w:rsidRPr="005027D5">
              <w:rPr>
                <w:rFonts w:ascii="Times New Roman" w:hAnsi="Times New Roman"/>
              </w:rPr>
              <w:t>. 1)</w:t>
            </w:r>
          </w:p>
        </w:tc>
        <w:tc>
          <w:tcPr>
            <w:tcW w:w="99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17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89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291"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r>
      <w:tr w:rsidR="0063339A" w:rsidRPr="005027D5" w:rsidTr="0063339A">
        <w:tc>
          <w:tcPr>
            <w:tcW w:w="605"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2</w:t>
            </w:r>
          </w:p>
        </w:tc>
        <w:tc>
          <w:tcPr>
            <w:tcW w:w="3553"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 xml:space="preserve">Survey Equipment (a) Total Station (Min.rqd.1) </w:t>
            </w:r>
          </w:p>
        </w:tc>
        <w:tc>
          <w:tcPr>
            <w:tcW w:w="99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17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89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291"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r>
      <w:tr w:rsidR="0063339A" w:rsidRPr="005027D5" w:rsidTr="0063339A">
        <w:tc>
          <w:tcPr>
            <w:tcW w:w="605"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3</w:t>
            </w:r>
          </w:p>
        </w:tc>
        <w:tc>
          <w:tcPr>
            <w:tcW w:w="3553"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 xml:space="preserve">Concrete mixer (Min. </w:t>
            </w:r>
            <w:proofErr w:type="spellStart"/>
            <w:r w:rsidRPr="005027D5">
              <w:rPr>
                <w:rFonts w:ascii="Times New Roman" w:hAnsi="Times New Roman"/>
              </w:rPr>
              <w:t>rqd</w:t>
            </w:r>
            <w:proofErr w:type="spellEnd"/>
            <w:r w:rsidRPr="005027D5">
              <w:rPr>
                <w:rFonts w:ascii="Times New Roman" w:hAnsi="Times New Roman"/>
              </w:rPr>
              <w:t>. 2)</w:t>
            </w:r>
          </w:p>
        </w:tc>
        <w:tc>
          <w:tcPr>
            <w:tcW w:w="99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17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89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291"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r>
      <w:tr w:rsidR="0063339A" w:rsidRPr="005027D5" w:rsidTr="0063339A">
        <w:tc>
          <w:tcPr>
            <w:tcW w:w="605"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4</w:t>
            </w:r>
          </w:p>
        </w:tc>
        <w:tc>
          <w:tcPr>
            <w:tcW w:w="3553"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 xml:space="preserve">Vibrator (Min.rqd.2) </w:t>
            </w:r>
          </w:p>
        </w:tc>
        <w:tc>
          <w:tcPr>
            <w:tcW w:w="99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17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89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291"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r>
      <w:tr w:rsidR="0063339A" w:rsidRPr="005027D5" w:rsidTr="0063339A">
        <w:tc>
          <w:tcPr>
            <w:tcW w:w="605"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5</w:t>
            </w:r>
          </w:p>
        </w:tc>
        <w:tc>
          <w:tcPr>
            <w:tcW w:w="3553"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 xml:space="preserve">Steel Shuttering set (Min. </w:t>
            </w:r>
            <w:proofErr w:type="spellStart"/>
            <w:r w:rsidRPr="005027D5">
              <w:rPr>
                <w:rFonts w:ascii="Times New Roman" w:hAnsi="Times New Roman"/>
              </w:rPr>
              <w:t>sqft</w:t>
            </w:r>
            <w:proofErr w:type="spellEnd"/>
            <w:r w:rsidRPr="005027D5">
              <w:rPr>
                <w:rFonts w:ascii="Times New Roman" w:hAnsi="Times New Roman"/>
              </w:rPr>
              <w:t>. 5000)</w:t>
            </w:r>
          </w:p>
        </w:tc>
        <w:tc>
          <w:tcPr>
            <w:tcW w:w="99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17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89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291"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r>
      <w:tr w:rsidR="0063339A" w:rsidRPr="005027D5" w:rsidTr="0063339A">
        <w:tc>
          <w:tcPr>
            <w:tcW w:w="605"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6</w:t>
            </w:r>
          </w:p>
        </w:tc>
        <w:tc>
          <w:tcPr>
            <w:tcW w:w="3553"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Water Pump/ Multi-Meter (Min.rqd.1)</w:t>
            </w:r>
          </w:p>
        </w:tc>
        <w:tc>
          <w:tcPr>
            <w:tcW w:w="99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17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89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291"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r>
      <w:tr w:rsidR="0063339A" w:rsidRPr="005027D5" w:rsidTr="0063339A">
        <w:tc>
          <w:tcPr>
            <w:tcW w:w="605"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7</w:t>
            </w:r>
          </w:p>
        </w:tc>
        <w:tc>
          <w:tcPr>
            <w:tcW w:w="3553"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proofErr w:type="spellStart"/>
            <w:r w:rsidRPr="005027D5">
              <w:rPr>
                <w:rFonts w:ascii="Times New Roman" w:hAnsi="Times New Roman"/>
              </w:rPr>
              <w:t>Meggar</w:t>
            </w:r>
            <w:proofErr w:type="spellEnd"/>
            <w:r w:rsidRPr="005027D5">
              <w:rPr>
                <w:rFonts w:ascii="Times New Roman" w:hAnsi="Times New Roman"/>
              </w:rPr>
              <w:t xml:space="preserve"> (Min.rqd.1)</w:t>
            </w:r>
          </w:p>
        </w:tc>
        <w:tc>
          <w:tcPr>
            <w:tcW w:w="99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17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89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291"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r>
      <w:tr w:rsidR="0063339A" w:rsidRPr="005027D5" w:rsidTr="0063339A">
        <w:tc>
          <w:tcPr>
            <w:tcW w:w="605"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8</w:t>
            </w:r>
          </w:p>
        </w:tc>
        <w:tc>
          <w:tcPr>
            <w:tcW w:w="3553"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Max Puller (Min.rqd.1)</w:t>
            </w:r>
          </w:p>
        </w:tc>
        <w:tc>
          <w:tcPr>
            <w:tcW w:w="99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17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89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291"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r>
      <w:tr w:rsidR="0063339A" w:rsidRPr="005027D5" w:rsidTr="0063339A">
        <w:tc>
          <w:tcPr>
            <w:tcW w:w="605"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9</w:t>
            </w:r>
          </w:p>
        </w:tc>
        <w:tc>
          <w:tcPr>
            <w:tcW w:w="3553" w:type="dxa"/>
            <w:tcBorders>
              <w:top w:val="single" w:sz="4" w:space="0" w:color="auto"/>
              <w:left w:val="single" w:sz="4" w:space="0" w:color="auto"/>
              <w:bottom w:val="single" w:sz="4" w:space="0" w:color="auto"/>
              <w:right w:val="single" w:sz="4" w:space="0" w:color="auto"/>
            </w:tcBorders>
            <w:hideMark/>
          </w:tcPr>
          <w:p w:rsidR="0063339A" w:rsidRPr="005027D5" w:rsidRDefault="00A875CF">
            <w:pPr>
              <w:suppressAutoHyphens/>
              <w:rPr>
                <w:rFonts w:ascii="Times New Roman" w:eastAsia="Times New Roman" w:hAnsi="Times New Roman"/>
                <w:color w:val="00000A"/>
                <w:lang w:eastAsia="zh-CN" w:bidi="ar-SA"/>
              </w:rPr>
            </w:pPr>
            <w:r w:rsidRPr="005027D5">
              <w:rPr>
                <w:rFonts w:ascii="Times New Roman" w:hAnsi="Times New Roman"/>
              </w:rPr>
              <w:t>Any other (please spe</w:t>
            </w:r>
            <w:r w:rsidR="0063339A" w:rsidRPr="005027D5">
              <w:rPr>
                <w:rFonts w:ascii="Times New Roman" w:hAnsi="Times New Roman"/>
              </w:rPr>
              <w:t>cify)</w:t>
            </w:r>
          </w:p>
        </w:tc>
        <w:tc>
          <w:tcPr>
            <w:tcW w:w="99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17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89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291"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r>
    </w:tbl>
    <w:p w:rsidR="0063339A" w:rsidRPr="005027D5" w:rsidRDefault="0063339A" w:rsidP="0063339A">
      <w:pPr>
        <w:rPr>
          <w:rFonts w:ascii="Times New Roman" w:eastAsia="Times New Roman" w:hAnsi="Times New Roman"/>
          <w:color w:val="00000A"/>
          <w:lang w:eastAsia="zh-CN" w:bidi="ar-SA"/>
        </w:rPr>
      </w:pPr>
    </w:p>
    <w:p w:rsidR="0063339A" w:rsidRPr="005027D5" w:rsidRDefault="0063339A" w:rsidP="0063339A">
      <w:pPr>
        <w:rPr>
          <w:rFonts w:ascii="Times New Roman" w:hAnsi="Times New Roman"/>
        </w:rPr>
      </w:pPr>
      <w:r w:rsidRPr="005027D5">
        <w:rPr>
          <w:rFonts w:ascii="Times New Roman" w:hAnsi="Times New Roman"/>
        </w:rPr>
        <w:t>Yours Sincerely,</w:t>
      </w:r>
    </w:p>
    <w:p w:rsidR="0063339A" w:rsidRPr="005027D5" w:rsidRDefault="0063339A" w:rsidP="0063339A">
      <w:pPr>
        <w:rPr>
          <w:rFonts w:ascii="Times New Roman" w:hAnsi="Times New Roman"/>
        </w:rPr>
      </w:pPr>
      <w:r w:rsidRPr="005027D5">
        <w:rPr>
          <w:rFonts w:ascii="Times New Roman" w:hAnsi="Times New Roman"/>
        </w:rPr>
        <w:t>…………………………………………………</w:t>
      </w:r>
      <w:proofErr w:type="gramStart"/>
      <w:r w:rsidRPr="005027D5">
        <w:rPr>
          <w:rFonts w:ascii="Times New Roman" w:hAnsi="Times New Roman"/>
        </w:rPr>
        <w:t>.(</w:t>
      </w:r>
      <w:proofErr w:type="gramEnd"/>
      <w:r w:rsidRPr="005027D5">
        <w:rPr>
          <w:rFonts w:ascii="Times New Roman" w:hAnsi="Times New Roman"/>
        </w:rPr>
        <w:t>Signature)</w:t>
      </w:r>
    </w:p>
    <w:p w:rsidR="0063339A" w:rsidRPr="005027D5" w:rsidRDefault="0063339A" w:rsidP="0063339A">
      <w:pPr>
        <w:rPr>
          <w:rFonts w:ascii="Times New Roman" w:hAnsi="Times New Roman"/>
        </w:rPr>
      </w:pPr>
      <w:r w:rsidRPr="005027D5">
        <w:rPr>
          <w:rFonts w:ascii="Times New Roman" w:hAnsi="Times New Roman"/>
        </w:rPr>
        <w:t>………………………………………………. (Name and CID No. of Signing Authority)</w:t>
      </w:r>
    </w:p>
    <w:p w:rsidR="0063339A" w:rsidRPr="005027D5" w:rsidRDefault="0063339A" w:rsidP="0063339A">
      <w:pPr>
        <w:rPr>
          <w:rFonts w:ascii="Times New Roman" w:hAnsi="Times New Roman"/>
        </w:rPr>
      </w:pPr>
      <w:r w:rsidRPr="005027D5">
        <w:rPr>
          <w:rFonts w:ascii="Times New Roman" w:hAnsi="Times New Roman"/>
        </w:rPr>
        <w:t>…………………………………………………. (Firm Name)</w:t>
      </w:r>
    </w:p>
    <w:p w:rsidR="0063339A" w:rsidRPr="005027D5" w:rsidRDefault="0063339A" w:rsidP="0063339A">
      <w:pPr>
        <w:rPr>
          <w:rFonts w:ascii="Times New Roman" w:hAnsi="Times New Roman"/>
        </w:rPr>
      </w:pPr>
      <w:r w:rsidRPr="005027D5">
        <w:rPr>
          <w:rFonts w:ascii="Times New Roman" w:hAnsi="Times New Roman"/>
        </w:rPr>
        <w:t>…………………………………………………. (CAB Membership No.)</w:t>
      </w:r>
    </w:p>
    <w:p w:rsidR="0063339A" w:rsidRPr="005027D5" w:rsidRDefault="0063339A" w:rsidP="0063339A">
      <w:pPr>
        <w:rPr>
          <w:rFonts w:ascii="Times New Roman" w:hAnsi="Times New Roman"/>
        </w:rPr>
      </w:pPr>
      <w:r w:rsidRPr="005027D5">
        <w:rPr>
          <w:rFonts w:ascii="Times New Roman" w:hAnsi="Times New Roman"/>
        </w:rPr>
        <w:t>………………………………………………….. (CDB No.)</w:t>
      </w:r>
    </w:p>
    <w:p w:rsidR="0063339A" w:rsidRPr="005027D5" w:rsidRDefault="0063339A" w:rsidP="0063339A">
      <w:pPr>
        <w:rPr>
          <w:rFonts w:ascii="Times New Roman" w:hAnsi="Times New Roman"/>
        </w:rPr>
      </w:pPr>
      <w:r w:rsidRPr="005027D5">
        <w:rPr>
          <w:rFonts w:ascii="Times New Roman" w:hAnsi="Times New Roman"/>
        </w:rPr>
        <w:t>………………………………………………… (Classification)</w:t>
      </w:r>
    </w:p>
    <w:p w:rsidR="0063339A" w:rsidRPr="005027D5" w:rsidRDefault="0063339A" w:rsidP="0063339A">
      <w:pPr>
        <w:rPr>
          <w:rFonts w:ascii="Times New Roman" w:hAnsi="Times New Roman"/>
        </w:rPr>
      </w:pPr>
      <w:r w:rsidRPr="005027D5">
        <w:rPr>
          <w:rFonts w:ascii="Times New Roman" w:hAnsi="Times New Roman"/>
        </w:rPr>
        <w:t>…………………………………………………… (Address and contact details)</w:t>
      </w:r>
    </w:p>
    <w:p w:rsidR="0063339A" w:rsidRPr="005027D5" w:rsidRDefault="0063339A" w:rsidP="0063339A">
      <w:pPr>
        <w:rPr>
          <w:rFonts w:ascii="Times New Roman" w:hAnsi="Times New Roman"/>
        </w:rPr>
      </w:pPr>
    </w:p>
    <w:p w:rsidR="0063339A" w:rsidRPr="005027D5" w:rsidRDefault="0063339A" w:rsidP="002C1613">
      <w:pPr>
        <w:pStyle w:val="Heading1"/>
        <w:rPr>
          <w:rFonts w:ascii="Times New Roman" w:hAnsi="Times New Roman" w:cs="Times New Roman"/>
        </w:rPr>
      </w:pPr>
      <w:bookmarkStart w:id="16" w:name="_Toc34068811"/>
      <w:r w:rsidRPr="005027D5">
        <w:rPr>
          <w:rFonts w:ascii="Times New Roman" w:hAnsi="Times New Roman" w:cs="Times New Roman"/>
        </w:rPr>
        <w:lastRenderedPageBreak/>
        <w:t>Annexure II</w:t>
      </w:r>
      <w:bookmarkEnd w:id="16"/>
    </w:p>
    <w:p w:rsidR="0063339A" w:rsidRPr="005027D5" w:rsidRDefault="0063339A" w:rsidP="0063339A">
      <w:pPr>
        <w:jc w:val="center"/>
        <w:rPr>
          <w:rFonts w:ascii="Times New Roman" w:hAnsi="Times New Roman"/>
          <w:b/>
          <w:bCs/>
          <w:u w:val="single"/>
        </w:rPr>
      </w:pPr>
      <w:r w:rsidRPr="005027D5">
        <w:rPr>
          <w:rFonts w:ascii="Times New Roman" w:hAnsi="Times New Roman"/>
          <w:b/>
          <w:bCs/>
          <w:u w:val="single"/>
        </w:rPr>
        <w:t xml:space="preserve">Non-Registered Equipment Verification Form for Large Class Contractors </w:t>
      </w:r>
    </w:p>
    <w:p w:rsidR="0063339A" w:rsidRPr="005027D5" w:rsidRDefault="0063339A" w:rsidP="0063339A">
      <w:pPr>
        <w:rPr>
          <w:rFonts w:ascii="Times New Roman" w:hAnsi="Times New Roman"/>
        </w:rPr>
      </w:pPr>
      <w:r w:rsidRPr="005027D5">
        <w:rPr>
          <w:rFonts w:ascii="Times New Roman" w:hAnsi="Times New Roman"/>
        </w:rPr>
        <w:t>Name of the Firm: …………………………………………………………………………….</w:t>
      </w:r>
    </w:p>
    <w:p w:rsidR="0063339A" w:rsidRPr="005027D5" w:rsidRDefault="0063339A" w:rsidP="0063339A">
      <w:pPr>
        <w:rPr>
          <w:rFonts w:ascii="Times New Roman" w:hAnsi="Times New Roman"/>
        </w:rPr>
      </w:pPr>
      <w:r w:rsidRPr="005027D5">
        <w:rPr>
          <w:rFonts w:ascii="Times New Roman" w:hAnsi="Times New Roman"/>
        </w:rPr>
        <w:t>CDB No.: ……………………………………………………………………………………..</w:t>
      </w:r>
    </w:p>
    <w:p w:rsidR="0063339A" w:rsidRPr="005027D5" w:rsidRDefault="0063339A" w:rsidP="0063339A">
      <w:pPr>
        <w:rPr>
          <w:rFonts w:ascii="Times New Roman" w:hAnsi="Times New Roman"/>
        </w:rPr>
      </w:pPr>
      <w:r w:rsidRPr="005027D5">
        <w:rPr>
          <w:rFonts w:ascii="Times New Roman" w:hAnsi="Times New Roman"/>
        </w:rPr>
        <w:t>CA</w:t>
      </w:r>
      <w:r w:rsidR="005343BF" w:rsidRPr="005027D5">
        <w:rPr>
          <w:rFonts w:ascii="Times New Roman" w:hAnsi="Times New Roman"/>
        </w:rPr>
        <w:t>B Membership Number: ………………………</w:t>
      </w:r>
      <w:r w:rsidRPr="005027D5">
        <w:rPr>
          <w:rFonts w:ascii="Times New Roman" w:hAnsi="Times New Roman"/>
        </w:rPr>
        <w:t xml:space="preserve"> Validity ………………………….</w:t>
      </w:r>
    </w:p>
    <w:p w:rsidR="0063339A" w:rsidRPr="005027D5" w:rsidRDefault="0063339A" w:rsidP="00D556EE">
      <w:pPr>
        <w:jc w:val="both"/>
        <w:rPr>
          <w:rFonts w:ascii="Times New Roman" w:hAnsi="Times New Roman"/>
        </w:rPr>
      </w:pPr>
      <w:r w:rsidRPr="005027D5">
        <w:rPr>
          <w:rFonts w:ascii="Times New Roman" w:hAnsi="Times New Roman"/>
        </w:rPr>
        <w:t>This is to certify that the following Non-Registered Equipment (NRE) is/are physically verified by the undersigned on ………………………….. (</w:t>
      </w:r>
      <w:proofErr w:type="spellStart"/>
      <w:proofErr w:type="gramStart"/>
      <w:r w:rsidRPr="005027D5">
        <w:rPr>
          <w:rFonts w:ascii="Times New Roman" w:hAnsi="Times New Roman"/>
        </w:rPr>
        <w:t>dd</w:t>
      </w:r>
      <w:proofErr w:type="spellEnd"/>
      <w:r w:rsidRPr="005027D5">
        <w:rPr>
          <w:rFonts w:ascii="Times New Roman" w:hAnsi="Times New Roman"/>
        </w:rPr>
        <w:t>/mm/</w:t>
      </w:r>
      <w:proofErr w:type="spellStart"/>
      <w:r w:rsidRPr="005027D5">
        <w:rPr>
          <w:rFonts w:ascii="Times New Roman" w:hAnsi="Times New Roman"/>
        </w:rPr>
        <w:t>yyyy</w:t>
      </w:r>
      <w:proofErr w:type="spellEnd"/>
      <w:proofErr w:type="gramEnd"/>
      <w:r w:rsidRPr="005027D5">
        <w:rPr>
          <w:rFonts w:ascii="Times New Roman" w:hAnsi="Times New Roman"/>
        </w:rPr>
        <w:t>)</w:t>
      </w:r>
    </w:p>
    <w:tbl>
      <w:tblPr>
        <w:tblStyle w:val="TableGrid"/>
        <w:tblW w:w="0" w:type="auto"/>
        <w:tblInd w:w="0" w:type="dxa"/>
        <w:tblLayout w:type="fixed"/>
        <w:tblLook w:val="04A0" w:firstRow="1" w:lastRow="0" w:firstColumn="1" w:lastColumn="0" w:noHBand="0" w:noVBand="1"/>
      </w:tblPr>
      <w:tblGrid>
        <w:gridCol w:w="606"/>
        <w:gridCol w:w="2832"/>
        <w:gridCol w:w="1260"/>
        <w:gridCol w:w="1710"/>
        <w:gridCol w:w="1600"/>
        <w:gridCol w:w="1568"/>
      </w:tblGrid>
      <w:tr w:rsidR="0063339A" w:rsidRPr="005027D5" w:rsidTr="001718E0">
        <w:tc>
          <w:tcPr>
            <w:tcW w:w="606"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proofErr w:type="spellStart"/>
            <w:r w:rsidRPr="005027D5">
              <w:rPr>
                <w:rFonts w:ascii="Times New Roman" w:hAnsi="Times New Roman"/>
              </w:rPr>
              <w:t>Sl</w:t>
            </w:r>
            <w:proofErr w:type="spellEnd"/>
            <w:r w:rsidRPr="005027D5">
              <w:rPr>
                <w:rFonts w:ascii="Times New Roman" w:hAnsi="Times New Roman"/>
              </w:rPr>
              <w:t xml:space="preserve"> No.</w:t>
            </w:r>
          </w:p>
        </w:tc>
        <w:tc>
          <w:tcPr>
            <w:tcW w:w="2832"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 xml:space="preserve">Name of non-registered Equipment </w:t>
            </w:r>
          </w:p>
        </w:tc>
        <w:tc>
          <w:tcPr>
            <w:tcW w:w="1260"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 xml:space="preserve">Quantity </w:t>
            </w:r>
          </w:p>
        </w:tc>
        <w:tc>
          <w:tcPr>
            <w:tcW w:w="1710"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Make/model (year)</w:t>
            </w:r>
          </w:p>
        </w:tc>
        <w:tc>
          <w:tcPr>
            <w:tcW w:w="1600"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 xml:space="preserve">Condition of Equipment </w:t>
            </w:r>
          </w:p>
        </w:tc>
        <w:tc>
          <w:tcPr>
            <w:tcW w:w="1568"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 xml:space="preserve">Number of years used </w:t>
            </w:r>
          </w:p>
        </w:tc>
      </w:tr>
      <w:tr w:rsidR="0063339A" w:rsidRPr="005027D5" w:rsidTr="001718E0">
        <w:tc>
          <w:tcPr>
            <w:tcW w:w="606"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1</w:t>
            </w:r>
          </w:p>
        </w:tc>
        <w:tc>
          <w:tcPr>
            <w:tcW w:w="2832"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 xml:space="preserve">Air Compressor (Min. </w:t>
            </w:r>
            <w:proofErr w:type="spellStart"/>
            <w:r w:rsidRPr="005027D5">
              <w:rPr>
                <w:rFonts w:ascii="Times New Roman" w:hAnsi="Times New Roman"/>
              </w:rPr>
              <w:t>rqd</w:t>
            </w:r>
            <w:proofErr w:type="spellEnd"/>
            <w:r w:rsidRPr="005027D5">
              <w:rPr>
                <w:rFonts w:ascii="Times New Roman" w:hAnsi="Times New Roman"/>
              </w:rPr>
              <w:t>. 1)</w:t>
            </w:r>
          </w:p>
        </w:tc>
        <w:tc>
          <w:tcPr>
            <w:tcW w:w="126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71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60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568"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r>
      <w:tr w:rsidR="0063339A" w:rsidRPr="005027D5" w:rsidTr="001718E0">
        <w:tc>
          <w:tcPr>
            <w:tcW w:w="606"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2</w:t>
            </w:r>
          </w:p>
        </w:tc>
        <w:tc>
          <w:tcPr>
            <w:tcW w:w="2832"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 xml:space="preserve">Survey Equipment (a) Total Station (Min.rqd.1) </w:t>
            </w:r>
          </w:p>
        </w:tc>
        <w:tc>
          <w:tcPr>
            <w:tcW w:w="126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71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60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568"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r>
      <w:tr w:rsidR="0063339A" w:rsidRPr="005027D5" w:rsidTr="001718E0">
        <w:tc>
          <w:tcPr>
            <w:tcW w:w="606"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3</w:t>
            </w:r>
          </w:p>
        </w:tc>
        <w:tc>
          <w:tcPr>
            <w:tcW w:w="2832"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 xml:space="preserve">Concrete mixer (Min. </w:t>
            </w:r>
            <w:proofErr w:type="spellStart"/>
            <w:r w:rsidRPr="005027D5">
              <w:rPr>
                <w:rFonts w:ascii="Times New Roman" w:hAnsi="Times New Roman"/>
              </w:rPr>
              <w:t>rqd</w:t>
            </w:r>
            <w:proofErr w:type="spellEnd"/>
            <w:r w:rsidRPr="005027D5">
              <w:rPr>
                <w:rFonts w:ascii="Times New Roman" w:hAnsi="Times New Roman"/>
              </w:rPr>
              <w:t>. 2)</w:t>
            </w:r>
          </w:p>
        </w:tc>
        <w:tc>
          <w:tcPr>
            <w:tcW w:w="126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71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60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568"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r>
      <w:tr w:rsidR="0063339A" w:rsidRPr="005027D5" w:rsidTr="001718E0">
        <w:tc>
          <w:tcPr>
            <w:tcW w:w="606"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4</w:t>
            </w:r>
          </w:p>
        </w:tc>
        <w:tc>
          <w:tcPr>
            <w:tcW w:w="2832"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 xml:space="preserve">Vibrator (Min.rqd.2) </w:t>
            </w:r>
          </w:p>
        </w:tc>
        <w:tc>
          <w:tcPr>
            <w:tcW w:w="126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71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60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568"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r>
      <w:tr w:rsidR="0063339A" w:rsidRPr="005027D5" w:rsidTr="001718E0">
        <w:tc>
          <w:tcPr>
            <w:tcW w:w="606"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5</w:t>
            </w:r>
          </w:p>
        </w:tc>
        <w:tc>
          <w:tcPr>
            <w:tcW w:w="2832"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 xml:space="preserve">Steel Shuttering set (Min. </w:t>
            </w:r>
            <w:proofErr w:type="spellStart"/>
            <w:r w:rsidRPr="005027D5">
              <w:rPr>
                <w:rFonts w:ascii="Times New Roman" w:hAnsi="Times New Roman"/>
              </w:rPr>
              <w:t>sqft</w:t>
            </w:r>
            <w:proofErr w:type="spellEnd"/>
            <w:r w:rsidRPr="005027D5">
              <w:rPr>
                <w:rFonts w:ascii="Times New Roman" w:hAnsi="Times New Roman"/>
              </w:rPr>
              <w:t>. 5000)</w:t>
            </w:r>
          </w:p>
        </w:tc>
        <w:tc>
          <w:tcPr>
            <w:tcW w:w="126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71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60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568"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r>
      <w:tr w:rsidR="0063339A" w:rsidRPr="005027D5" w:rsidTr="001718E0">
        <w:tc>
          <w:tcPr>
            <w:tcW w:w="606"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6</w:t>
            </w:r>
          </w:p>
        </w:tc>
        <w:tc>
          <w:tcPr>
            <w:tcW w:w="2832"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Water Pump/ Multi-Meter (Min.rqd.1)</w:t>
            </w:r>
          </w:p>
        </w:tc>
        <w:tc>
          <w:tcPr>
            <w:tcW w:w="126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71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60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568"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r>
      <w:tr w:rsidR="0063339A" w:rsidRPr="005027D5" w:rsidTr="001718E0">
        <w:tc>
          <w:tcPr>
            <w:tcW w:w="606"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7</w:t>
            </w:r>
          </w:p>
        </w:tc>
        <w:tc>
          <w:tcPr>
            <w:tcW w:w="2832"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proofErr w:type="spellStart"/>
            <w:r w:rsidRPr="005027D5">
              <w:rPr>
                <w:rFonts w:ascii="Times New Roman" w:hAnsi="Times New Roman"/>
              </w:rPr>
              <w:t>Meggar</w:t>
            </w:r>
            <w:proofErr w:type="spellEnd"/>
            <w:r w:rsidRPr="005027D5">
              <w:rPr>
                <w:rFonts w:ascii="Times New Roman" w:hAnsi="Times New Roman"/>
              </w:rPr>
              <w:t xml:space="preserve"> (Min.rqd.1)</w:t>
            </w:r>
          </w:p>
        </w:tc>
        <w:tc>
          <w:tcPr>
            <w:tcW w:w="126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71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60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568"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r>
      <w:tr w:rsidR="0063339A" w:rsidRPr="005027D5" w:rsidTr="001718E0">
        <w:tc>
          <w:tcPr>
            <w:tcW w:w="606"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8</w:t>
            </w:r>
          </w:p>
        </w:tc>
        <w:tc>
          <w:tcPr>
            <w:tcW w:w="2832" w:type="dxa"/>
            <w:tcBorders>
              <w:top w:val="single" w:sz="4" w:space="0" w:color="auto"/>
              <w:left w:val="single" w:sz="4" w:space="0" w:color="auto"/>
              <w:bottom w:val="single" w:sz="4" w:space="0" w:color="auto"/>
              <w:right w:val="single" w:sz="4" w:space="0" w:color="auto"/>
            </w:tcBorders>
            <w:hideMark/>
          </w:tcPr>
          <w:p w:rsidR="0063339A" w:rsidRPr="005027D5" w:rsidRDefault="0063339A">
            <w:pPr>
              <w:suppressAutoHyphens/>
              <w:rPr>
                <w:rFonts w:ascii="Times New Roman" w:eastAsia="Times New Roman" w:hAnsi="Times New Roman"/>
                <w:color w:val="00000A"/>
                <w:lang w:eastAsia="zh-CN" w:bidi="ar-SA"/>
              </w:rPr>
            </w:pPr>
            <w:r w:rsidRPr="005027D5">
              <w:rPr>
                <w:rFonts w:ascii="Times New Roman" w:hAnsi="Times New Roman"/>
              </w:rPr>
              <w:t>Max Puller (Min.rqd.1)</w:t>
            </w:r>
          </w:p>
        </w:tc>
        <w:tc>
          <w:tcPr>
            <w:tcW w:w="126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71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60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568"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r>
      <w:tr w:rsidR="0063339A" w:rsidRPr="005027D5" w:rsidTr="001718E0">
        <w:tc>
          <w:tcPr>
            <w:tcW w:w="606"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2832"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26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71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600"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c>
          <w:tcPr>
            <w:tcW w:w="1568" w:type="dxa"/>
            <w:tcBorders>
              <w:top w:val="single" w:sz="4" w:space="0" w:color="auto"/>
              <w:left w:val="single" w:sz="4" w:space="0" w:color="auto"/>
              <w:bottom w:val="single" w:sz="4" w:space="0" w:color="auto"/>
              <w:right w:val="single" w:sz="4" w:space="0" w:color="auto"/>
            </w:tcBorders>
          </w:tcPr>
          <w:p w:rsidR="0063339A" w:rsidRPr="005027D5" w:rsidRDefault="0063339A">
            <w:pPr>
              <w:suppressAutoHyphens/>
              <w:rPr>
                <w:rFonts w:ascii="Times New Roman" w:eastAsia="Times New Roman" w:hAnsi="Times New Roman"/>
                <w:color w:val="00000A"/>
                <w:lang w:eastAsia="zh-CN" w:bidi="ar-SA"/>
              </w:rPr>
            </w:pPr>
          </w:p>
        </w:tc>
      </w:tr>
    </w:tbl>
    <w:p w:rsidR="0063339A" w:rsidRPr="005027D5" w:rsidRDefault="0063339A" w:rsidP="0063339A">
      <w:pPr>
        <w:rPr>
          <w:rFonts w:ascii="Times New Roman" w:eastAsia="Times New Roman" w:hAnsi="Times New Roman"/>
          <w:color w:val="00000A"/>
          <w:lang w:eastAsia="zh-CN" w:bidi="ar-SA"/>
        </w:rPr>
      </w:pPr>
    </w:p>
    <w:p w:rsidR="0063339A" w:rsidRPr="005027D5" w:rsidRDefault="0063339A" w:rsidP="001718E0">
      <w:pPr>
        <w:jc w:val="both"/>
        <w:rPr>
          <w:rFonts w:ascii="Times New Roman" w:hAnsi="Times New Roman"/>
        </w:rPr>
      </w:pPr>
      <w:r w:rsidRPr="005027D5">
        <w:rPr>
          <w:rFonts w:ascii="Times New Roman" w:hAnsi="Times New Roman"/>
        </w:rPr>
        <w:t xml:space="preserve">The undersigned takes full responsibility on behalf of the above mentioned firm of her/his NRE in case of any discrepancy in future. </w:t>
      </w:r>
    </w:p>
    <w:p w:rsidR="005343BF" w:rsidRPr="005027D5" w:rsidRDefault="005343BF" w:rsidP="0063339A">
      <w:pPr>
        <w:rPr>
          <w:rFonts w:ascii="Times New Roman" w:hAnsi="Times New Roman"/>
        </w:rPr>
      </w:pPr>
    </w:p>
    <w:p w:rsidR="00506561" w:rsidRPr="005027D5" w:rsidRDefault="00506561" w:rsidP="0063339A">
      <w:pPr>
        <w:rPr>
          <w:rFonts w:ascii="Times New Roman" w:hAnsi="Times New Roman"/>
        </w:rPr>
      </w:pPr>
    </w:p>
    <w:p w:rsidR="0063339A" w:rsidRPr="005027D5" w:rsidRDefault="001718E0" w:rsidP="0063339A">
      <w:pPr>
        <w:rPr>
          <w:rFonts w:ascii="Times New Roman" w:hAnsi="Times New Roman"/>
        </w:rPr>
      </w:pPr>
      <w:proofErr w:type="spellStart"/>
      <w:r w:rsidRPr="005027D5">
        <w:rPr>
          <w:rFonts w:ascii="Times New Roman" w:hAnsi="Times New Roman"/>
        </w:rPr>
        <w:t>Name&amp;</w:t>
      </w:r>
      <w:r w:rsidR="0063339A" w:rsidRPr="005027D5">
        <w:rPr>
          <w:rFonts w:ascii="Times New Roman" w:hAnsi="Times New Roman"/>
        </w:rPr>
        <w:t>Signature</w:t>
      </w:r>
      <w:proofErr w:type="spellEnd"/>
      <w:r w:rsidR="005343BF" w:rsidRPr="005027D5">
        <w:rPr>
          <w:rFonts w:ascii="Times New Roman" w:hAnsi="Times New Roman"/>
        </w:rPr>
        <w:t>, Chairperson or Designated Official</w:t>
      </w:r>
    </w:p>
    <w:p w:rsidR="0063339A" w:rsidRPr="005027D5" w:rsidRDefault="0063339A" w:rsidP="0063339A">
      <w:pPr>
        <w:rPr>
          <w:rFonts w:ascii="Times New Roman" w:hAnsi="Times New Roman"/>
        </w:rPr>
      </w:pPr>
      <w:proofErr w:type="spellStart"/>
      <w:r w:rsidRPr="005027D5">
        <w:rPr>
          <w:rFonts w:ascii="Times New Roman" w:hAnsi="Times New Roman"/>
        </w:rPr>
        <w:t>Dzongkhag</w:t>
      </w:r>
      <w:proofErr w:type="spellEnd"/>
      <w:r w:rsidRPr="005027D5">
        <w:rPr>
          <w:rFonts w:ascii="Times New Roman" w:hAnsi="Times New Roman"/>
        </w:rPr>
        <w:t xml:space="preserve"> Liaison Committee</w:t>
      </w:r>
      <w:r w:rsidR="005343BF" w:rsidRPr="005027D5">
        <w:rPr>
          <w:rFonts w:ascii="Times New Roman" w:hAnsi="Times New Roman"/>
        </w:rPr>
        <w:t xml:space="preserve"> or CAB</w:t>
      </w:r>
      <w:r w:rsidRPr="005027D5">
        <w:rPr>
          <w:rFonts w:ascii="Times New Roman" w:hAnsi="Times New Roman"/>
        </w:rPr>
        <w:t xml:space="preserve"> </w:t>
      </w:r>
    </w:p>
    <w:p w:rsidR="0063339A" w:rsidRPr="005027D5" w:rsidRDefault="0063339A" w:rsidP="0063339A">
      <w:pPr>
        <w:rPr>
          <w:rFonts w:ascii="Times New Roman" w:hAnsi="Times New Roman"/>
        </w:rPr>
      </w:pPr>
      <w:r w:rsidRPr="005027D5">
        <w:rPr>
          <w:rFonts w:ascii="Times New Roman" w:hAnsi="Times New Roman"/>
        </w:rPr>
        <w:t>………………………….. (</w:t>
      </w:r>
      <w:proofErr w:type="spellStart"/>
      <w:r w:rsidRPr="005027D5">
        <w:rPr>
          <w:rFonts w:ascii="Times New Roman" w:hAnsi="Times New Roman"/>
        </w:rPr>
        <w:t>Dzongkhag</w:t>
      </w:r>
      <w:proofErr w:type="spellEnd"/>
      <w:r w:rsidRPr="005027D5">
        <w:rPr>
          <w:rFonts w:ascii="Times New Roman" w:hAnsi="Times New Roman"/>
        </w:rPr>
        <w:t>)</w:t>
      </w:r>
    </w:p>
    <w:p w:rsidR="0063339A" w:rsidRPr="005027D5" w:rsidRDefault="0063339A" w:rsidP="0063339A">
      <w:pPr>
        <w:rPr>
          <w:rFonts w:ascii="Times New Roman" w:hAnsi="Times New Roman"/>
        </w:rPr>
      </w:pPr>
    </w:p>
    <w:p w:rsidR="0063339A" w:rsidRPr="005027D5" w:rsidRDefault="0063339A" w:rsidP="005343BF">
      <w:pPr>
        <w:pStyle w:val="Heading1"/>
        <w:rPr>
          <w:rFonts w:ascii="Times New Roman" w:hAnsi="Times New Roman" w:cs="Times New Roman"/>
        </w:rPr>
      </w:pPr>
      <w:bookmarkStart w:id="17" w:name="_Toc34068812"/>
      <w:r w:rsidRPr="005027D5">
        <w:rPr>
          <w:rFonts w:ascii="Times New Roman" w:hAnsi="Times New Roman" w:cs="Times New Roman"/>
        </w:rPr>
        <w:lastRenderedPageBreak/>
        <w:t>Annexure III</w:t>
      </w:r>
      <w:bookmarkEnd w:id="17"/>
    </w:p>
    <w:p w:rsidR="0063339A" w:rsidRPr="005027D5" w:rsidRDefault="0063339A" w:rsidP="0063339A">
      <w:pPr>
        <w:jc w:val="center"/>
        <w:rPr>
          <w:rFonts w:ascii="Times New Roman" w:hAnsi="Times New Roman"/>
          <w:b/>
          <w:bCs/>
          <w:u w:val="single"/>
        </w:rPr>
      </w:pPr>
      <w:r w:rsidRPr="005027D5">
        <w:rPr>
          <w:rFonts w:ascii="Times New Roman" w:hAnsi="Times New Roman"/>
          <w:b/>
          <w:bCs/>
          <w:u w:val="single"/>
        </w:rPr>
        <w:t xml:space="preserve">Non-Registered Equipment Verification Form for Medium Class Contractors </w:t>
      </w:r>
    </w:p>
    <w:p w:rsidR="0063339A" w:rsidRPr="005027D5" w:rsidRDefault="0063339A" w:rsidP="0063339A">
      <w:pPr>
        <w:rPr>
          <w:rFonts w:ascii="Times New Roman" w:hAnsi="Times New Roman"/>
        </w:rPr>
      </w:pPr>
      <w:r w:rsidRPr="005027D5">
        <w:rPr>
          <w:rFonts w:ascii="Times New Roman" w:hAnsi="Times New Roman"/>
        </w:rPr>
        <w:t>Name of the Firm: …………………………………………CD</w:t>
      </w:r>
      <w:r w:rsidR="005343BF" w:rsidRPr="005027D5">
        <w:rPr>
          <w:rFonts w:ascii="Times New Roman" w:hAnsi="Times New Roman"/>
        </w:rPr>
        <w:t>B No.: …</w:t>
      </w:r>
      <w:r w:rsidRPr="005027D5">
        <w:rPr>
          <w:rFonts w:ascii="Times New Roman" w:hAnsi="Times New Roman"/>
        </w:rPr>
        <w:t>…………………..</w:t>
      </w:r>
    </w:p>
    <w:p w:rsidR="0063339A" w:rsidRPr="005027D5" w:rsidRDefault="005343BF" w:rsidP="0063339A">
      <w:pPr>
        <w:rPr>
          <w:rFonts w:ascii="Times New Roman" w:hAnsi="Times New Roman"/>
        </w:rPr>
      </w:pPr>
      <w:r w:rsidRPr="005027D5">
        <w:rPr>
          <w:rFonts w:ascii="Times New Roman" w:hAnsi="Times New Roman"/>
        </w:rPr>
        <w:t>CAB Membership Number: ………</w:t>
      </w:r>
      <w:r w:rsidR="0063339A" w:rsidRPr="005027D5">
        <w:rPr>
          <w:rFonts w:ascii="Times New Roman" w:hAnsi="Times New Roman"/>
        </w:rPr>
        <w:t>…………… Validity …………………………</w:t>
      </w:r>
      <w:r w:rsidR="009C2594" w:rsidRPr="005027D5">
        <w:rPr>
          <w:rFonts w:ascii="Times New Roman" w:hAnsi="Times New Roman"/>
        </w:rPr>
        <w:t>……..</w:t>
      </w:r>
    </w:p>
    <w:p w:rsidR="0063339A" w:rsidRPr="005027D5" w:rsidRDefault="0063339A" w:rsidP="00D556EE">
      <w:pPr>
        <w:jc w:val="both"/>
        <w:rPr>
          <w:rFonts w:ascii="Times New Roman" w:hAnsi="Times New Roman"/>
        </w:rPr>
      </w:pPr>
      <w:r w:rsidRPr="005027D5">
        <w:rPr>
          <w:rFonts w:ascii="Times New Roman" w:hAnsi="Times New Roman"/>
        </w:rPr>
        <w:t>This is to certify that the following Non-Registered Equipment (NRE) is physically verified by the undersigned on ………………………….. (</w:t>
      </w:r>
      <w:proofErr w:type="spellStart"/>
      <w:proofErr w:type="gramStart"/>
      <w:r w:rsidRPr="005027D5">
        <w:rPr>
          <w:rFonts w:ascii="Times New Roman" w:hAnsi="Times New Roman"/>
        </w:rPr>
        <w:t>dd</w:t>
      </w:r>
      <w:proofErr w:type="spellEnd"/>
      <w:r w:rsidRPr="005027D5">
        <w:rPr>
          <w:rFonts w:ascii="Times New Roman" w:hAnsi="Times New Roman"/>
        </w:rPr>
        <w:t>/mm/</w:t>
      </w:r>
      <w:proofErr w:type="spellStart"/>
      <w:r w:rsidRPr="005027D5">
        <w:rPr>
          <w:rFonts w:ascii="Times New Roman" w:hAnsi="Times New Roman"/>
        </w:rPr>
        <w:t>yyyy</w:t>
      </w:r>
      <w:proofErr w:type="spellEnd"/>
      <w:proofErr w:type="gramEnd"/>
      <w:r w:rsidRPr="005027D5">
        <w:rPr>
          <w:rFonts w:ascii="Times New Roman" w:hAnsi="Times New Roman"/>
        </w:rPr>
        <w:t>)</w:t>
      </w:r>
    </w:p>
    <w:tbl>
      <w:tblPr>
        <w:tblStyle w:val="TableGrid"/>
        <w:tblW w:w="9662" w:type="dxa"/>
        <w:tblInd w:w="0" w:type="dxa"/>
        <w:tblLook w:val="04A0" w:firstRow="1" w:lastRow="0" w:firstColumn="1" w:lastColumn="0" w:noHBand="0" w:noVBand="1"/>
      </w:tblPr>
      <w:tblGrid>
        <w:gridCol w:w="605"/>
        <w:gridCol w:w="2597"/>
        <w:gridCol w:w="1258"/>
        <w:gridCol w:w="1700"/>
        <w:gridCol w:w="1902"/>
        <w:gridCol w:w="1600"/>
      </w:tblGrid>
      <w:tr w:rsidR="00D556EE" w:rsidRPr="005027D5" w:rsidTr="00D556EE">
        <w:tc>
          <w:tcPr>
            <w:tcW w:w="605" w:type="dxa"/>
            <w:tcBorders>
              <w:top w:val="single" w:sz="4" w:space="0" w:color="auto"/>
              <w:left w:val="single" w:sz="4" w:space="0" w:color="auto"/>
              <w:bottom w:val="single" w:sz="4" w:space="0" w:color="auto"/>
              <w:right w:val="single" w:sz="4" w:space="0" w:color="auto"/>
            </w:tcBorders>
            <w:hideMark/>
          </w:tcPr>
          <w:p w:rsidR="00D556EE" w:rsidRPr="005027D5" w:rsidRDefault="00D556EE">
            <w:pPr>
              <w:suppressAutoHyphens/>
              <w:rPr>
                <w:rFonts w:ascii="Times New Roman" w:eastAsia="Times New Roman" w:hAnsi="Times New Roman"/>
                <w:color w:val="00000A"/>
                <w:lang w:eastAsia="zh-CN" w:bidi="ar-SA"/>
              </w:rPr>
            </w:pPr>
            <w:proofErr w:type="spellStart"/>
            <w:r w:rsidRPr="005027D5">
              <w:rPr>
                <w:rFonts w:ascii="Times New Roman" w:hAnsi="Times New Roman"/>
              </w:rPr>
              <w:t>Sl</w:t>
            </w:r>
            <w:proofErr w:type="spellEnd"/>
            <w:r w:rsidRPr="005027D5">
              <w:rPr>
                <w:rFonts w:ascii="Times New Roman" w:hAnsi="Times New Roman"/>
              </w:rPr>
              <w:t xml:space="preserve"> No.</w:t>
            </w:r>
          </w:p>
        </w:tc>
        <w:tc>
          <w:tcPr>
            <w:tcW w:w="2597" w:type="dxa"/>
            <w:tcBorders>
              <w:top w:val="single" w:sz="4" w:space="0" w:color="auto"/>
              <w:left w:val="single" w:sz="4" w:space="0" w:color="auto"/>
              <w:bottom w:val="single" w:sz="4" w:space="0" w:color="auto"/>
              <w:right w:val="single" w:sz="4" w:space="0" w:color="auto"/>
            </w:tcBorders>
            <w:hideMark/>
          </w:tcPr>
          <w:p w:rsidR="00D556EE" w:rsidRPr="005027D5" w:rsidRDefault="00D556EE">
            <w:pPr>
              <w:suppressAutoHyphens/>
              <w:rPr>
                <w:rFonts w:ascii="Times New Roman" w:eastAsia="Times New Roman" w:hAnsi="Times New Roman"/>
                <w:color w:val="00000A"/>
                <w:lang w:eastAsia="zh-CN" w:bidi="ar-SA"/>
              </w:rPr>
            </w:pPr>
            <w:r w:rsidRPr="005027D5">
              <w:rPr>
                <w:rFonts w:ascii="Times New Roman" w:hAnsi="Times New Roman"/>
              </w:rPr>
              <w:t xml:space="preserve">Name of non-registered Equipment </w:t>
            </w:r>
          </w:p>
        </w:tc>
        <w:tc>
          <w:tcPr>
            <w:tcW w:w="1258" w:type="dxa"/>
            <w:tcBorders>
              <w:top w:val="single" w:sz="4" w:space="0" w:color="auto"/>
              <w:left w:val="single" w:sz="4" w:space="0" w:color="auto"/>
              <w:bottom w:val="single" w:sz="4" w:space="0" w:color="auto"/>
              <w:right w:val="single" w:sz="4" w:space="0" w:color="auto"/>
            </w:tcBorders>
            <w:hideMark/>
          </w:tcPr>
          <w:p w:rsidR="00D556EE" w:rsidRPr="005027D5" w:rsidRDefault="00D556EE">
            <w:pPr>
              <w:suppressAutoHyphens/>
              <w:rPr>
                <w:rFonts w:ascii="Times New Roman" w:eastAsia="Times New Roman" w:hAnsi="Times New Roman"/>
                <w:color w:val="00000A"/>
                <w:lang w:eastAsia="zh-CN" w:bidi="ar-SA"/>
              </w:rPr>
            </w:pPr>
            <w:r w:rsidRPr="005027D5">
              <w:rPr>
                <w:rFonts w:ascii="Times New Roman" w:hAnsi="Times New Roman"/>
              </w:rPr>
              <w:t xml:space="preserve">Quantity </w:t>
            </w:r>
          </w:p>
        </w:tc>
        <w:tc>
          <w:tcPr>
            <w:tcW w:w="1700" w:type="dxa"/>
            <w:tcBorders>
              <w:top w:val="single" w:sz="4" w:space="0" w:color="auto"/>
              <w:left w:val="single" w:sz="4" w:space="0" w:color="auto"/>
              <w:bottom w:val="single" w:sz="4" w:space="0" w:color="auto"/>
              <w:right w:val="single" w:sz="4" w:space="0" w:color="auto"/>
            </w:tcBorders>
          </w:tcPr>
          <w:p w:rsidR="00D556EE" w:rsidRPr="005027D5" w:rsidRDefault="00D556EE" w:rsidP="00A21089">
            <w:pPr>
              <w:suppressAutoHyphens/>
              <w:rPr>
                <w:rFonts w:ascii="Times New Roman" w:eastAsia="Times New Roman" w:hAnsi="Times New Roman"/>
                <w:color w:val="00000A"/>
                <w:lang w:eastAsia="zh-CN" w:bidi="ar-SA"/>
              </w:rPr>
            </w:pPr>
            <w:r w:rsidRPr="005027D5">
              <w:rPr>
                <w:rFonts w:ascii="Times New Roman" w:hAnsi="Times New Roman"/>
              </w:rPr>
              <w:t>Make/model (year)</w:t>
            </w:r>
          </w:p>
        </w:tc>
        <w:tc>
          <w:tcPr>
            <w:tcW w:w="1902" w:type="dxa"/>
            <w:tcBorders>
              <w:top w:val="single" w:sz="4" w:space="0" w:color="auto"/>
              <w:left w:val="single" w:sz="4" w:space="0" w:color="auto"/>
              <w:bottom w:val="single" w:sz="4" w:space="0" w:color="auto"/>
              <w:right w:val="single" w:sz="4" w:space="0" w:color="auto"/>
            </w:tcBorders>
            <w:hideMark/>
          </w:tcPr>
          <w:p w:rsidR="00D556EE" w:rsidRPr="005027D5" w:rsidRDefault="00D556EE">
            <w:pPr>
              <w:suppressAutoHyphens/>
              <w:rPr>
                <w:rFonts w:ascii="Times New Roman" w:eastAsia="Times New Roman" w:hAnsi="Times New Roman"/>
                <w:color w:val="00000A"/>
                <w:lang w:eastAsia="zh-CN" w:bidi="ar-SA"/>
              </w:rPr>
            </w:pPr>
            <w:r w:rsidRPr="005027D5">
              <w:rPr>
                <w:rFonts w:ascii="Times New Roman" w:hAnsi="Times New Roman"/>
              </w:rPr>
              <w:t xml:space="preserve">Condition of Equipment </w:t>
            </w:r>
          </w:p>
        </w:tc>
        <w:tc>
          <w:tcPr>
            <w:tcW w:w="1600" w:type="dxa"/>
            <w:tcBorders>
              <w:top w:val="single" w:sz="4" w:space="0" w:color="auto"/>
              <w:left w:val="single" w:sz="4" w:space="0" w:color="auto"/>
              <w:bottom w:val="single" w:sz="4" w:space="0" w:color="auto"/>
              <w:right w:val="single" w:sz="4" w:space="0" w:color="auto"/>
            </w:tcBorders>
            <w:hideMark/>
          </w:tcPr>
          <w:p w:rsidR="00D556EE" w:rsidRPr="005027D5" w:rsidRDefault="00D556EE">
            <w:pPr>
              <w:suppressAutoHyphens/>
              <w:rPr>
                <w:rFonts w:ascii="Times New Roman" w:eastAsia="Times New Roman" w:hAnsi="Times New Roman"/>
                <w:color w:val="00000A"/>
                <w:lang w:eastAsia="zh-CN" w:bidi="ar-SA"/>
              </w:rPr>
            </w:pPr>
            <w:r w:rsidRPr="005027D5">
              <w:rPr>
                <w:rFonts w:ascii="Times New Roman" w:hAnsi="Times New Roman"/>
              </w:rPr>
              <w:t xml:space="preserve">Number of years used </w:t>
            </w:r>
          </w:p>
        </w:tc>
      </w:tr>
      <w:tr w:rsidR="00D556EE" w:rsidRPr="005027D5" w:rsidTr="00D556EE">
        <w:tc>
          <w:tcPr>
            <w:tcW w:w="605" w:type="dxa"/>
            <w:tcBorders>
              <w:top w:val="single" w:sz="4" w:space="0" w:color="auto"/>
              <w:left w:val="single" w:sz="4" w:space="0" w:color="auto"/>
              <w:bottom w:val="single" w:sz="4" w:space="0" w:color="auto"/>
              <w:right w:val="single" w:sz="4" w:space="0" w:color="auto"/>
            </w:tcBorders>
            <w:hideMark/>
          </w:tcPr>
          <w:p w:rsidR="00D556EE" w:rsidRPr="005027D5" w:rsidRDefault="00D556EE">
            <w:pPr>
              <w:suppressAutoHyphens/>
              <w:rPr>
                <w:rFonts w:ascii="Times New Roman" w:eastAsia="Times New Roman" w:hAnsi="Times New Roman"/>
                <w:color w:val="00000A"/>
                <w:lang w:eastAsia="zh-CN" w:bidi="ar-SA"/>
              </w:rPr>
            </w:pPr>
            <w:r w:rsidRPr="005027D5">
              <w:rPr>
                <w:rFonts w:ascii="Times New Roman" w:hAnsi="Times New Roman"/>
              </w:rPr>
              <w:t>1</w:t>
            </w:r>
          </w:p>
        </w:tc>
        <w:tc>
          <w:tcPr>
            <w:tcW w:w="2597" w:type="dxa"/>
            <w:tcBorders>
              <w:top w:val="single" w:sz="4" w:space="0" w:color="auto"/>
              <w:left w:val="single" w:sz="4" w:space="0" w:color="auto"/>
              <w:bottom w:val="single" w:sz="4" w:space="0" w:color="auto"/>
              <w:right w:val="single" w:sz="4" w:space="0" w:color="auto"/>
            </w:tcBorders>
            <w:hideMark/>
          </w:tcPr>
          <w:p w:rsidR="00D556EE" w:rsidRPr="005027D5" w:rsidRDefault="00D556EE">
            <w:pPr>
              <w:suppressAutoHyphens/>
              <w:rPr>
                <w:rFonts w:ascii="Times New Roman" w:eastAsia="Times New Roman" w:hAnsi="Times New Roman"/>
                <w:color w:val="00000A"/>
                <w:lang w:eastAsia="zh-CN" w:bidi="ar-SA"/>
              </w:rPr>
            </w:pPr>
            <w:r w:rsidRPr="005027D5">
              <w:rPr>
                <w:rFonts w:ascii="Times New Roman" w:hAnsi="Times New Roman"/>
              </w:rPr>
              <w:t xml:space="preserve">Survey Equipment (a) Total Station (Min.rqd.1) </w:t>
            </w:r>
          </w:p>
        </w:tc>
        <w:tc>
          <w:tcPr>
            <w:tcW w:w="1258" w:type="dxa"/>
            <w:tcBorders>
              <w:top w:val="single" w:sz="4" w:space="0" w:color="auto"/>
              <w:left w:val="single" w:sz="4" w:space="0" w:color="auto"/>
              <w:bottom w:val="single" w:sz="4" w:space="0" w:color="auto"/>
              <w:right w:val="single" w:sz="4" w:space="0" w:color="auto"/>
            </w:tcBorders>
          </w:tcPr>
          <w:p w:rsidR="00D556EE" w:rsidRPr="005027D5" w:rsidRDefault="00D556EE">
            <w:pPr>
              <w:suppressAutoHyphens/>
              <w:rPr>
                <w:rFonts w:ascii="Times New Roman" w:eastAsia="Times New Roman" w:hAnsi="Times New Roman"/>
                <w:color w:val="00000A"/>
                <w:lang w:eastAsia="zh-CN" w:bidi="ar-SA"/>
              </w:rPr>
            </w:pPr>
          </w:p>
        </w:tc>
        <w:tc>
          <w:tcPr>
            <w:tcW w:w="1700" w:type="dxa"/>
            <w:tcBorders>
              <w:top w:val="single" w:sz="4" w:space="0" w:color="auto"/>
              <w:left w:val="single" w:sz="4" w:space="0" w:color="auto"/>
              <w:bottom w:val="single" w:sz="4" w:space="0" w:color="auto"/>
              <w:right w:val="single" w:sz="4" w:space="0" w:color="auto"/>
            </w:tcBorders>
          </w:tcPr>
          <w:p w:rsidR="00D556EE" w:rsidRPr="005027D5" w:rsidRDefault="00D556EE" w:rsidP="00A21089">
            <w:pPr>
              <w:suppressAutoHyphens/>
              <w:rPr>
                <w:rFonts w:ascii="Times New Roman" w:eastAsia="Times New Roman" w:hAnsi="Times New Roman"/>
                <w:color w:val="00000A"/>
                <w:lang w:eastAsia="zh-CN" w:bidi="ar-SA"/>
              </w:rPr>
            </w:pPr>
          </w:p>
        </w:tc>
        <w:tc>
          <w:tcPr>
            <w:tcW w:w="1902" w:type="dxa"/>
            <w:tcBorders>
              <w:top w:val="single" w:sz="4" w:space="0" w:color="auto"/>
              <w:left w:val="single" w:sz="4" w:space="0" w:color="auto"/>
              <w:bottom w:val="single" w:sz="4" w:space="0" w:color="auto"/>
              <w:right w:val="single" w:sz="4" w:space="0" w:color="auto"/>
            </w:tcBorders>
          </w:tcPr>
          <w:p w:rsidR="00D556EE" w:rsidRPr="005027D5" w:rsidRDefault="00D556EE">
            <w:pPr>
              <w:suppressAutoHyphens/>
              <w:rPr>
                <w:rFonts w:ascii="Times New Roman" w:eastAsia="Times New Roman" w:hAnsi="Times New Roman"/>
                <w:color w:val="00000A"/>
                <w:lang w:eastAsia="zh-CN" w:bidi="ar-SA"/>
              </w:rPr>
            </w:pPr>
          </w:p>
        </w:tc>
        <w:tc>
          <w:tcPr>
            <w:tcW w:w="1600" w:type="dxa"/>
            <w:tcBorders>
              <w:top w:val="single" w:sz="4" w:space="0" w:color="auto"/>
              <w:left w:val="single" w:sz="4" w:space="0" w:color="auto"/>
              <w:bottom w:val="single" w:sz="4" w:space="0" w:color="auto"/>
              <w:right w:val="single" w:sz="4" w:space="0" w:color="auto"/>
            </w:tcBorders>
          </w:tcPr>
          <w:p w:rsidR="00D556EE" w:rsidRPr="005027D5" w:rsidRDefault="00D556EE">
            <w:pPr>
              <w:suppressAutoHyphens/>
              <w:rPr>
                <w:rFonts w:ascii="Times New Roman" w:eastAsia="Times New Roman" w:hAnsi="Times New Roman"/>
                <w:color w:val="00000A"/>
                <w:lang w:eastAsia="zh-CN" w:bidi="ar-SA"/>
              </w:rPr>
            </w:pPr>
          </w:p>
        </w:tc>
      </w:tr>
      <w:tr w:rsidR="00D556EE" w:rsidRPr="005027D5" w:rsidTr="00D556EE">
        <w:tc>
          <w:tcPr>
            <w:tcW w:w="605" w:type="dxa"/>
            <w:tcBorders>
              <w:top w:val="single" w:sz="4" w:space="0" w:color="auto"/>
              <w:left w:val="single" w:sz="4" w:space="0" w:color="auto"/>
              <w:bottom w:val="single" w:sz="4" w:space="0" w:color="auto"/>
              <w:right w:val="single" w:sz="4" w:space="0" w:color="auto"/>
            </w:tcBorders>
            <w:hideMark/>
          </w:tcPr>
          <w:p w:rsidR="00D556EE" w:rsidRPr="005027D5" w:rsidRDefault="00D556EE">
            <w:pPr>
              <w:suppressAutoHyphens/>
              <w:rPr>
                <w:rFonts w:ascii="Times New Roman" w:eastAsia="Times New Roman" w:hAnsi="Times New Roman"/>
                <w:color w:val="00000A"/>
                <w:lang w:eastAsia="zh-CN" w:bidi="ar-SA"/>
              </w:rPr>
            </w:pPr>
            <w:r w:rsidRPr="005027D5">
              <w:rPr>
                <w:rFonts w:ascii="Times New Roman" w:hAnsi="Times New Roman"/>
              </w:rPr>
              <w:t>2</w:t>
            </w:r>
          </w:p>
        </w:tc>
        <w:tc>
          <w:tcPr>
            <w:tcW w:w="2597" w:type="dxa"/>
            <w:tcBorders>
              <w:top w:val="single" w:sz="4" w:space="0" w:color="auto"/>
              <w:left w:val="single" w:sz="4" w:space="0" w:color="auto"/>
              <w:bottom w:val="single" w:sz="4" w:space="0" w:color="auto"/>
              <w:right w:val="single" w:sz="4" w:space="0" w:color="auto"/>
            </w:tcBorders>
            <w:hideMark/>
          </w:tcPr>
          <w:p w:rsidR="00D556EE" w:rsidRPr="005027D5" w:rsidRDefault="00D556EE">
            <w:pPr>
              <w:suppressAutoHyphens/>
              <w:rPr>
                <w:rFonts w:ascii="Times New Roman" w:eastAsia="Times New Roman" w:hAnsi="Times New Roman"/>
                <w:color w:val="00000A"/>
                <w:lang w:eastAsia="zh-CN" w:bidi="ar-SA"/>
              </w:rPr>
            </w:pPr>
            <w:r w:rsidRPr="005027D5">
              <w:rPr>
                <w:rFonts w:ascii="Times New Roman" w:hAnsi="Times New Roman"/>
              </w:rPr>
              <w:t xml:space="preserve">Concrete mixer (Min. </w:t>
            </w:r>
            <w:proofErr w:type="spellStart"/>
            <w:r w:rsidRPr="005027D5">
              <w:rPr>
                <w:rFonts w:ascii="Times New Roman" w:hAnsi="Times New Roman"/>
              </w:rPr>
              <w:t>rqd</w:t>
            </w:r>
            <w:proofErr w:type="spellEnd"/>
            <w:r w:rsidRPr="005027D5">
              <w:rPr>
                <w:rFonts w:ascii="Times New Roman" w:hAnsi="Times New Roman"/>
              </w:rPr>
              <w:t>. 2)</w:t>
            </w:r>
          </w:p>
        </w:tc>
        <w:tc>
          <w:tcPr>
            <w:tcW w:w="1258" w:type="dxa"/>
            <w:tcBorders>
              <w:top w:val="single" w:sz="4" w:space="0" w:color="auto"/>
              <w:left w:val="single" w:sz="4" w:space="0" w:color="auto"/>
              <w:bottom w:val="single" w:sz="4" w:space="0" w:color="auto"/>
              <w:right w:val="single" w:sz="4" w:space="0" w:color="auto"/>
            </w:tcBorders>
          </w:tcPr>
          <w:p w:rsidR="00D556EE" w:rsidRPr="005027D5" w:rsidRDefault="00D556EE">
            <w:pPr>
              <w:suppressAutoHyphens/>
              <w:rPr>
                <w:rFonts w:ascii="Times New Roman" w:eastAsia="Times New Roman" w:hAnsi="Times New Roman"/>
                <w:color w:val="00000A"/>
                <w:lang w:eastAsia="zh-CN" w:bidi="ar-SA"/>
              </w:rPr>
            </w:pPr>
          </w:p>
        </w:tc>
        <w:tc>
          <w:tcPr>
            <w:tcW w:w="1700" w:type="dxa"/>
            <w:tcBorders>
              <w:top w:val="single" w:sz="4" w:space="0" w:color="auto"/>
              <w:left w:val="single" w:sz="4" w:space="0" w:color="auto"/>
              <w:bottom w:val="single" w:sz="4" w:space="0" w:color="auto"/>
              <w:right w:val="single" w:sz="4" w:space="0" w:color="auto"/>
            </w:tcBorders>
          </w:tcPr>
          <w:p w:rsidR="00D556EE" w:rsidRPr="005027D5" w:rsidRDefault="00D556EE" w:rsidP="00A21089">
            <w:pPr>
              <w:suppressAutoHyphens/>
              <w:rPr>
                <w:rFonts w:ascii="Times New Roman" w:eastAsia="Times New Roman" w:hAnsi="Times New Roman"/>
                <w:color w:val="00000A"/>
                <w:lang w:eastAsia="zh-CN" w:bidi="ar-SA"/>
              </w:rPr>
            </w:pPr>
          </w:p>
        </w:tc>
        <w:tc>
          <w:tcPr>
            <w:tcW w:w="1902" w:type="dxa"/>
            <w:tcBorders>
              <w:top w:val="single" w:sz="4" w:space="0" w:color="auto"/>
              <w:left w:val="single" w:sz="4" w:space="0" w:color="auto"/>
              <w:bottom w:val="single" w:sz="4" w:space="0" w:color="auto"/>
              <w:right w:val="single" w:sz="4" w:space="0" w:color="auto"/>
            </w:tcBorders>
          </w:tcPr>
          <w:p w:rsidR="00D556EE" w:rsidRPr="005027D5" w:rsidRDefault="00D556EE">
            <w:pPr>
              <w:suppressAutoHyphens/>
              <w:rPr>
                <w:rFonts w:ascii="Times New Roman" w:eastAsia="Times New Roman" w:hAnsi="Times New Roman"/>
                <w:color w:val="00000A"/>
                <w:lang w:eastAsia="zh-CN" w:bidi="ar-SA"/>
              </w:rPr>
            </w:pPr>
          </w:p>
        </w:tc>
        <w:tc>
          <w:tcPr>
            <w:tcW w:w="1600" w:type="dxa"/>
            <w:tcBorders>
              <w:top w:val="single" w:sz="4" w:space="0" w:color="auto"/>
              <w:left w:val="single" w:sz="4" w:space="0" w:color="auto"/>
              <w:bottom w:val="single" w:sz="4" w:space="0" w:color="auto"/>
              <w:right w:val="single" w:sz="4" w:space="0" w:color="auto"/>
            </w:tcBorders>
          </w:tcPr>
          <w:p w:rsidR="00D556EE" w:rsidRPr="005027D5" w:rsidRDefault="00D556EE">
            <w:pPr>
              <w:suppressAutoHyphens/>
              <w:rPr>
                <w:rFonts w:ascii="Times New Roman" w:eastAsia="Times New Roman" w:hAnsi="Times New Roman"/>
                <w:color w:val="00000A"/>
                <w:lang w:eastAsia="zh-CN" w:bidi="ar-SA"/>
              </w:rPr>
            </w:pPr>
          </w:p>
        </w:tc>
      </w:tr>
      <w:tr w:rsidR="00D556EE" w:rsidRPr="005027D5" w:rsidTr="00D556EE">
        <w:tc>
          <w:tcPr>
            <w:tcW w:w="605" w:type="dxa"/>
            <w:tcBorders>
              <w:top w:val="single" w:sz="4" w:space="0" w:color="auto"/>
              <w:left w:val="single" w:sz="4" w:space="0" w:color="auto"/>
              <w:bottom w:val="single" w:sz="4" w:space="0" w:color="auto"/>
              <w:right w:val="single" w:sz="4" w:space="0" w:color="auto"/>
            </w:tcBorders>
            <w:hideMark/>
          </w:tcPr>
          <w:p w:rsidR="00D556EE" w:rsidRPr="005027D5" w:rsidRDefault="00D556EE">
            <w:pPr>
              <w:suppressAutoHyphens/>
              <w:rPr>
                <w:rFonts w:ascii="Times New Roman" w:eastAsia="Times New Roman" w:hAnsi="Times New Roman"/>
                <w:color w:val="00000A"/>
                <w:lang w:eastAsia="zh-CN" w:bidi="ar-SA"/>
              </w:rPr>
            </w:pPr>
            <w:r w:rsidRPr="005027D5">
              <w:rPr>
                <w:rFonts w:ascii="Times New Roman" w:hAnsi="Times New Roman"/>
              </w:rPr>
              <w:t>3</w:t>
            </w:r>
          </w:p>
        </w:tc>
        <w:tc>
          <w:tcPr>
            <w:tcW w:w="2597" w:type="dxa"/>
            <w:tcBorders>
              <w:top w:val="single" w:sz="4" w:space="0" w:color="auto"/>
              <w:left w:val="single" w:sz="4" w:space="0" w:color="auto"/>
              <w:bottom w:val="single" w:sz="4" w:space="0" w:color="auto"/>
              <w:right w:val="single" w:sz="4" w:space="0" w:color="auto"/>
            </w:tcBorders>
            <w:hideMark/>
          </w:tcPr>
          <w:p w:rsidR="00D556EE" w:rsidRPr="005027D5" w:rsidRDefault="00D556EE">
            <w:pPr>
              <w:suppressAutoHyphens/>
              <w:rPr>
                <w:rFonts w:ascii="Times New Roman" w:eastAsia="Times New Roman" w:hAnsi="Times New Roman"/>
                <w:color w:val="00000A"/>
                <w:lang w:eastAsia="zh-CN" w:bidi="ar-SA"/>
              </w:rPr>
            </w:pPr>
            <w:r w:rsidRPr="005027D5">
              <w:rPr>
                <w:rFonts w:ascii="Times New Roman" w:hAnsi="Times New Roman"/>
              </w:rPr>
              <w:t xml:space="preserve">Vibrator (Min.rqd.2) </w:t>
            </w:r>
          </w:p>
        </w:tc>
        <w:tc>
          <w:tcPr>
            <w:tcW w:w="1258" w:type="dxa"/>
            <w:tcBorders>
              <w:top w:val="single" w:sz="4" w:space="0" w:color="auto"/>
              <w:left w:val="single" w:sz="4" w:space="0" w:color="auto"/>
              <w:bottom w:val="single" w:sz="4" w:space="0" w:color="auto"/>
              <w:right w:val="single" w:sz="4" w:space="0" w:color="auto"/>
            </w:tcBorders>
          </w:tcPr>
          <w:p w:rsidR="00D556EE" w:rsidRPr="005027D5" w:rsidRDefault="00D556EE">
            <w:pPr>
              <w:suppressAutoHyphens/>
              <w:rPr>
                <w:rFonts w:ascii="Times New Roman" w:eastAsia="Times New Roman" w:hAnsi="Times New Roman"/>
                <w:color w:val="00000A"/>
                <w:lang w:eastAsia="zh-CN" w:bidi="ar-SA"/>
              </w:rPr>
            </w:pPr>
          </w:p>
        </w:tc>
        <w:tc>
          <w:tcPr>
            <w:tcW w:w="1700" w:type="dxa"/>
            <w:tcBorders>
              <w:top w:val="single" w:sz="4" w:space="0" w:color="auto"/>
              <w:left w:val="single" w:sz="4" w:space="0" w:color="auto"/>
              <w:bottom w:val="single" w:sz="4" w:space="0" w:color="auto"/>
              <w:right w:val="single" w:sz="4" w:space="0" w:color="auto"/>
            </w:tcBorders>
          </w:tcPr>
          <w:p w:rsidR="00D556EE" w:rsidRPr="005027D5" w:rsidRDefault="00D556EE" w:rsidP="00A21089">
            <w:pPr>
              <w:suppressAutoHyphens/>
              <w:rPr>
                <w:rFonts w:ascii="Times New Roman" w:eastAsia="Times New Roman" w:hAnsi="Times New Roman"/>
                <w:color w:val="00000A"/>
                <w:lang w:eastAsia="zh-CN" w:bidi="ar-SA"/>
              </w:rPr>
            </w:pPr>
          </w:p>
        </w:tc>
        <w:tc>
          <w:tcPr>
            <w:tcW w:w="1902" w:type="dxa"/>
            <w:tcBorders>
              <w:top w:val="single" w:sz="4" w:space="0" w:color="auto"/>
              <w:left w:val="single" w:sz="4" w:space="0" w:color="auto"/>
              <w:bottom w:val="single" w:sz="4" w:space="0" w:color="auto"/>
              <w:right w:val="single" w:sz="4" w:space="0" w:color="auto"/>
            </w:tcBorders>
          </w:tcPr>
          <w:p w:rsidR="00D556EE" w:rsidRPr="005027D5" w:rsidRDefault="00D556EE">
            <w:pPr>
              <w:suppressAutoHyphens/>
              <w:rPr>
                <w:rFonts w:ascii="Times New Roman" w:eastAsia="Times New Roman" w:hAnsi="Times New Roman"/>
                <w:color w:val="00000A"/>
                <w:lang w:eastAsia="zh-CN" w:bidi="ar-SA"/>
              </w:rPr>
            </w:pPr>
          </w:p>
        </w:tc>
        <w:tc>
          <w:tcPr>
            <w:tcW w:w="1600" w:type="dxa"/>
            <w:tcBorders>
              <w:top w:val="single" w:sz="4" w:space="0" w:color="auto"/>
              <w:left w:val="single" w:sz="4" w:space="0" w:color="auto"/>
              <w:bottom w:val="single" w:sz="4" w:space="0" w:color="auto"/>
              <w:right w:val="single" w:sz="4" w:space="0" w:color="auto"/>
            </w:tcBorders>
          </w:tcPr>
          <w:p w:rsidR="00D556EE" w:rsidRPr="005027D5" w:rsidRDefault="00D556EE">
            <w:pPr>
              <w:suppressAutoHyphens/>
              <w:rPr>
                <w:rFonts w:ascii="Times New Roman" w:eastAsia="Times New Roman" w:hAnsi="Times New Roman"/>
                <w:color w:val="00000A"/>
                <w:lang w:eastAsia="zh-CN" w:bidi="ar-SA"/>
              </w:rPr>
            </w:pPr>
          </w:p>
        </w:tc>
      </w:tr>
      <w:tr w:rsidR="00D556EE" w:rsidRPr="005027D5" w:rsidTr="00D556EE">
        <w:tc>
          <w:tcPr>
            <w:tcW w:w="605" w:type="dxa"/>
            <w:tcBorders>
              <w:top w:val="single" w:sz="4" w:space="0" w:color="auto"/>
              <w:left w:val="single" w:sz="4" w:space="0" w:color="auto"/>
              <w:bottom w:val="single" w:sz="4" w:space="0" w:color="auto"/>
              <w:right w:val="single" w:sz="4" w:space="0" w:color="auto"/>
            </w:tcBorders>
            <w:hideMark/>
          </w:tcPr>
          <w:p w:rsidR="00D556EE" w:rsidRPr="005027D5" w:rsidRDefault="00D556EE">
            <w:pPr>
              <w:suppressAutoHyphens/>
              <w:rPr>
                <w:rFonts w:ascii="Times New Roman" w:eastAsia="Times New Roman" w:hAnsi="Times New Roman"/>
                <w:color w:val="00000A"/>
                <w:lang w:eastAsia="zh-CN" w:bidi="ar-SA"/>
              </w:rPr>
            </w:pPr>
            <w:r w:rsidRPr="005027D5">
              <w:rPr>
                <w:rFonts w:ascii="Times New Roman" w:hAnsi="Times New Roman"/>
              </w:rPr>
              <w:t>4</w:t>
            </w:r>
          </w:p>
        </w:tc>
        <w:tc>
          <w:tcPr>
            <w:tcW w:w="2597" w:type="dxa"/>
            <w:tcBorders>
              <w:top w:val="single" w:sz="4" w:space="0" w:color="auto"/>
              <w:left w:val="single" w:sz="4" w:space="0" w:color="auto"/>
              <w:bottom w:val="single" w:sz="4" w:space="0" w:color="auto"/>
              <w:right w:val="single" w:sz="4" w:space="0" w:color="auto"/>
            </w:tcBorders>
            <w:hideMark/>
          </w:tcPr>
          <w:p w:rsidR="00D556EE" w:rsidRPr="005027D5" w:rsidRDefault="00D556EE">
            <w:pPr>
              <w:suppressAutoHyphens/>
              <w:rPr>
                <w:rFonts w:ascii="Times New Roman" w:eastAsia="Times New Roman" w:hAnsi="Times New Roman"/>
                <w:color w:val="00000A"/>
                <w:lang w:eastAsia="zh-CN" w:bidi="ar-SA"/>
              </w:rPr>
            </w:pPr>
            <w:r w:rsidRPr="005027D5">
              <w:rPr>
                <w:rFonts w:ascii="Times New Roman" w:hAnsi="Times New Roman"/>
              </w:rPr>
              <w:t xml:space="preserve">Steel Shuttering set (Min. </w:t>
            </w:r>
            <w:proofErr w:type="spellStart"/>
            <w:r w:rsidRPr="005027D5">
              <w:rPr>
                <w:rFonts w:ascii="Times New Roman" w:hAnsi="Times New Roman"/>
              </w:rPr>
              <w:t>sqft</w:t>
            </w:r>
            <w:proofErr w:type="spellEnd"/>
            <w:r w:rsidRPr="005027D5">
              <w:rPr>
                <w:rFonts w:ascii="Times New Roman" w:hAnsi="Times New Roman"/>
              </w:rPr>
              <w:t>. 2000)</w:t>
            </w:r>
          </w:p>
        </w:tc>
        <w:tc>
          <w:tcPr>
            <w:tcW w:w="1258" w:type="dxa"/>
            <w:tcBorders>
              <w:top w:val="single" w:sz="4" w:space="0" w:color="auto"/>
              <w:left w:val="single" w:sz="4" w:space="0" w:color="auto"/>
              <w:bottom w:val="single" w:sz="4" w:space="0" w:color="auto"/>
              <w:right w:val="single" w:sz="4" w:space="0" w:color="auto"/>
            </w:tcBorders>
          </w:tcPr>
          <w:p w:rsidR="00D556EE" w:rsidRPr="005027D5" w:rsidRDefault="00D556EE">
            <w:pPr>
              <w:suppressAutoHyphens/>
              <w:rPr>
                <w:rFonts w:ascii="Times New Roman" w:eastAsia="Times New Roman" w:hAnsi="Times New Roman"/>
                <w:color w:val="00000A"/>
                <w:lang w:eastAsia="zh-CN" w:bidi="ar-SA"/>
              </w:rPr>
            </w:pPr>
          </w:p>
        </w:tc>
        <w:tc>
          <w:tcPr>
            <w:tcW w:w="1700" w:type="dxa"/>
            <w:tcBorders>
              <w:top w:val="single" w:sz="4" w:space="0" w:color="auto"/>
              <w:left w:val="single" w:sz="4" w:space="0" w:color="auto"/>
              <w:bottom w:val="single" w:sz="4" w:space="0" w:color="auto"/>
              <w:right w:val="single" w:sz="4" w:space="0" w:color="auto"/>
            </w:tcBorders>
          </w:tcPr>
          <w:p w:rsidR="00D556EE" w:rsidRPr="005027D5" w:rsidRDefault="00D556EE" w:rsidP="00A21089">
            <w:pPr>
              <w:suppressAutoHyphens/>
              <w:rPr>
                <w:rFonts w:ascii="Times New Roman" w:eastAsia="Times New Roman" w:hAnsi="Times New Roman"/>
                <w:color w:val="00000A"/>
                <w:lang w:eastAsia="zh-CN" w:bidi="ar-SA"/>
              </w:rPr>
            </w:pPr>
          </w:p>
        </w:tc>
        <w:tc>
          <w:tcPr>
            <w:tcW w:w="1902" w:type="dxa"/>
            <w:tcBorders>
              <w:top w:val="single" w:sz="4" w:space="0" w:color="auto"/>
              <w:left w:val="single" w:sz="4" w:space="0" w:color="auto"/>
              <w:bottom w:val="single" w:sz="4" w:space="0" w:color="auto"/>
              <w:right w:val="single" w:sz="4" w:space="0" w:color="auto"/>
            </w:tcBorders>
          </w:tcPr>
          <w:p w:rsidR="00D556EE" w:rsidRPr="005027D5" w:rsidRDefault="00D556EE">
            <w:pPr>
              <w:suppressAutoHyphens/>
              <w:rPr>
                <w:rFonts w:ascii="Times New Roman" w:eastAsia="Times New Roman" w:hAnsi="Times New Roman"/>
                <w:color w:val="00000A"/>
                <w:lang w:eastAsia="zh-CN" w:bidi="ar-SA"/>
              </w:rPr>
            </w:pPr>
          </w:p>
        </w:tc>
        <w:tc>
          <w:tcPr>
            <w:tcW w:w="1600" w:type="dxa"/>
            <w:tcBorders>
              <w:top w:val="single" w:sz="4" w:space="0" w:color="auto"/>
              <w:left w:val="single" w:sz="4" w:space="0" w:color="auto"/>
              <w:bottom w:val="single" w:sz="4" w:space="0" w:color="auto"/>
              <w:right w:val="single" w:sz="4" w:space="0" w:color="auto"/>
            </w:tcBorders>
          </w:tcPr>
          <w:p w:rsidR="00D556EE" w:rsidRPr="005027D5" w:rsidRDefault="00D556EE">
            <w:pPr>
              <w:suppressAutoHyphens/>
              <w:rPr>
                <w:rFonts w:ascii="Times New Roman" w:eastAsia="Times New Roman" w:hAnsi="Times New Roman"/>
                <w:color w:val="00000A"/>
                <w:lang w:eastAsia="zh-CN" w:bidi="ar-SA"/>
              </w:rPr>
            </w:pPr>
          </w:p>
        </w:tc>
      </w:tr>
      <w:tr w:rsidR="00D556EE" w:rsidRPr="005027D5" w:rsidTr="00D556EE">
        <w:tc>
          <w:tcPr>
            <w:tcW w:w="605" w:type="dxa"/>
            <w:tcBorders>
              <w:top w:val="single" w:sz="4" w:space="0" w:color="auto"/>
              <w:left w:val="single" w:sz="4" w:space="0" w:color="auto"/>
              <w:bottom w:val="single" w:sz="4" w:space="0" w:color="auto"/>
              <w:right w:val="single" w:sz="4" w:space="0" w:color="auto"/>
            </w:tcBorders>
            <w:hideMark/>
          </w:tcPr>
          <w:p w:rsidR="00D556EE" w:rsidRPr="005027D5" w:rsidRDefault="00D556EE">
            <w:pPr>
              <w:suppressAutoHyphens/>
              <w:rPr>
                <w:rFonts w:ascii="Times New Roman" w:eastAsia="Times New Roman" w:hAnsi="Times New Roman"/>
                <w:color w:val="00000A"/>
                <w:lang w:eastAsia="zh-CN" w:bidi="ar-SA"/>
              </w:rPr>
            </w:pPr>
            <w:r w:rsidRPr="005027D5">
              <w:rPr>
                <w:rFonts w:ascii="Times New Roman" w:hAnsi="Times New Roman"/>
              </w:rPr>
              <w:t>5</w:t>
            </w:r>
          </w:p>
        </w:tc>
        <w:tc>
          <w:tcPr>
            <w:tcW w:w="2597" w:type="dxa"/>
            <w:tcBorders>
              <w:top w:val="single" w:sz="4" w:space="0" w:color="auto"/>
              <w:left w:val="single" w:sz="4" w:space="0" w:color="auto"/>
              <w:bottom w:val="single" w:sz="4" w:space="0" w:color="auto"/>
              <w:right w:val="single" w:sz="4" w:space="0" w:color="auto"/>
            </w:tcBorders>
            <w:hideMark/>
          </w:tcPr>
          <w:p w:rsidR="00D556EE" w:rsidRPr="005027D5" w:rsidRDefault="00D556EE">
            <w:pPr>
              <w:suppressAutoHyphens/>
              <w:rPr>
                <w:rFonts w:ascii="Times New Roman" w:eastAsia="Times New Roman" w:hAnsi="Times New Roman"/>
                <w:color w:val="00000A"/>
                <w:lang w:eastAsia="zh-CN" w:bidi="ar-SA"/>
              </w:rPr>
            </w:pPr>
            <w:r w:rsidRPr="005027D5">
              <w:rPr>
                <w:rFonts w:ascii="Times New Roman" w:hAnsi="Times New Roman"/>
              </w:rPr>
              <w:t>Water Pump/ Multi-Meter (Min.rqd.1)</w:t>
            </w:r>
          </w:p>
        </w:tc>
        <w:tc>
          <w:tcPr>
            <w:tcW w:w="1258" w:type="dxa"/>
            <w:tcBorders>
              <w:top w:val="single" w:sz="4" w:space="0" w:color="auto"/>
              <w:left w:val="single" w:sz="4" w:space="0" w:color="auto"/>
              <w:bottom w:val="single" w:sz="4" w:space="0" w:color="auto"/>
              <w:right w:val="single" w:sz="4" w:space="0" w:color="auto"/>
            </w:tcBorders>
          </w:tcPr>
          <w:p w:rsidR="00D556EE" w:rsidRPr="005027D5" w:rsidRDefault="00D556EE">
            <w:pPr>
              <w:suppressAutoHyphens/>
              <w:rPr>
                <w:rFonts w:ascii="Times New Roman" w:eastAsia="Times New Roman" w:hAnsi="Times New Roman"/>
                <w:color w:val="00000A"/>
                <w:lang w:eastAsia="zh-CN" w:bidi="ar-SA"/>
              </w:rPr>
            </w:pPr>
          </w:p>
        </w:tc>
        <w:tc>
          <w:tcPr>
            <w:tcW w:w="1700" w:type="dxa"/>
            <w:tcBorders>
              <w:top w:val="single" w:sz="4" w:space="0" w:color="auto"/>
              <w:left w:val="single" w:sz="4" w:space="0" w:color="auto"/>
              <w:bottom w:val="single" w:sz="4" w:space="0" w:color="auto"/>
              <w:right w:val="single" w:sz="4" w:space="0" w:color="auto"/>
            </w:tcBorders>
          </w:tcPr>
          <w:p w:rsidR="00D556EE" w:rsidRPr="005027D5" w:rsidRDefault="00D556EE" w:rsidP="00A21089">
            <w:pPr>
              <w:suppressAutoHyphens/>
              <w:rPr>
                <w:rFonts w:ascii="Times New Roman" w:eastAsia="Times New Roman" w:hAnsi="Times New Roman"/>
                <w:color w:val="00000A"/>
                <w:lang w:eastAsia="zh-CN" w:bidi="ar-SA"/>
              </w:rPr>
            </w:pPr>
          </w:p>
        </w:tc>
        <w:tc>
          <w:tcPr>
            <w:tcW w:w="1902" w:type="dxa"/>
            <w:tcBorders>
              <w:top w:val="single" w:sz="4" w:space="0" w:color="auto"/>
              <w:left w:val="single" w:sz="4" w:space="0" w:color="auto"/>
              <w:bottom w:val="single" w:sz="4" w:space="0" w:color="auto"/>
              <w:right w:val="single" w:sz="4" w:space="0" w:color="auto"/>
            </w:tcBorders>
          </w:tcPr>
          <w:p w:rsidR="00D556EE" w:rsidRPr="005027D5" w:rsidRDefault="00D556EE">
            <w:pPr>
              <w:suppressAutoHyphens/>
              <w:rPr>
                <w:rFonts w:ascii="Times New Roman" w:eastAsia="Times New Roman" w:hAnsi="Times New Roman"/>
                <w:color w:val="00000A"/>
                <w:lang w:eastAsia="zh-CN" w:bidi="ar-SA"/>
              </w:rPr>
            </w:pPr>
          </w:p>
        </w:tc>
        <w:tc>
          <w:tcPr>
            <w:tcW w:w="1600" w:type="dxa"/>
            <w:tcBorders>
              <w:top w:val="single" w:sz="4" w:space="0" w:color="auto"/>
              <w:left w:val="single" w:sz="4" w:space="0" w:color="auto"/>
              <w:bottom w:val="single" w:sz="4" w:space="0" w:color="auto"/>
              <w:right w:val="single" w:sz="4" w:space="0" w:color="auto"/>
            </w:tcBorders>
          </w:tcPr>
          <w:p w:rsidR="00D556EE" w:rsidRPr="005027D5" w:rsidRDefault="00D556EE">
            <w:pPr>
              <w:suppressAutoHyphens/>
              <w:rPr>
                <w:rFonts w:ascii="Times New Roman" w:eastAsia="Times New Roman" w:hAnsi="Times New Roman"/>
                <w:color w:val="00000A"/>
                <w:lang w:eastAsia="zh-CN" w:bidi="ar-SA"/>
              </w:rPr>
            </w:pPr>
          </w:p>
        </w:tc>
      </w:tr>
      <w:tr w:rsidR="00D556EE" w:rsidRPr="005027D5" w:rsidTr="00D556EE">
        <w:tc>
          <w:tcPr>
            <w:tcW w:w="605" w:type="dxa"/>
            <w:tcBorders>
              <w:top w:val="single" w:sz="4" w:space="0" w:color="auto"/>
              <w:left w:val="single" w:sz="4" w:space="0" w:color="auto"/>
              <w:bottom w:val="single" w:sz="4" w:space="0" w:color="auto"/>
              <w:right w:val="single" w:sz="4" w:space="0" w:color="auto"/>
            </w:tcBorders>
            <w:hideMark/>
          </w:tcPr>
          <w:p w:rsidR="00D556EE" w:rsidRPr="005027D5" w:rsidRDefault="00D556EE">
            <w:pPr>
              <w:suppressAutoHyphens/>
              <w:rPr>
                <w:rFonts w:ascii="Times New Roman" w:eastAsia="Times New Roman" w:hAnsi="Times New Roman"/>
                <w:color w:val="00000A"/>
                <w:lang w:eastAsia="zh-CN" w:bidi="ar-SA"/>
              </w:rPr>
            </w:pPr>
            <w:r w:rsidRPr="005027D5">
              <w:rPr>
                <w:rFonts w:ascii="Times New Roman" w:hAnsi="Times New Roman"/>
              </w:rPr>
              <w:t>6</w:t>
            </w:r>
          </w:p>
        </w:tc>
        <w:tc>
          <w:tcPr>
            <w:tcW w:w="2597" w:type="dxa"/>
            <w:tcBorders>
              <w:top w:val="single" w:sz="4" w:space="0" w:color="auto"/>
              <w:left w:val="single" w:sz="4" w:space="0" w:color="auto"/>
              <w:bottom w:val="single" w:sz="4" w:space="0" w:color="auto"/>
              <w:right w:val="single" w:sz="4" w:space="0" w:color="auto"/>
            </w:tcBorders>
            <w:hideMark/>
          </w:tcPr>
          <w:p w:rsidR="00D556EE" w:rsidRPr="005027D5" w:rsidRDefault="00D556EE">
            <w:pPr>
              <w:suppressAutoHyphens/>
              <w:rPr>
                <w:rFonts w:ascii="Times New Roman" w:eastAsia="Times New Roman" w:hAnsi="Times New Roman"/>
                <w:color w:val="00000A"/>
                <w:lang w:eastAsia="zh-CN" w:bidi="ar-SA"/>
              </w:rPr>
            </w:pPr>
            <w:proofErr w:type="spellStart"/>
            <w:r w:rsidRPr="005027D5">
              <w:rPr>
                <w:rFonts w:ascii="Times New Roman" w:hAnsi="Times New Roman"/>
              </w:rPr>
              <w:t>Meggar</w:t>
            </w:r>
            <w:proofErr w:type="spellEnd"/>
            <w:r w:rsidRPr="005027D5">
              <w:rPr>
                <w:rFonts w:ascii="Times New Roman" w:hAnsi="Times New Roman"/>
              </w:rPr>
              <w:t xml:space="preserve"> (Min.rqd.1)</w:t>
            </w:r>
          </w:p>
        </w:tc>
        <w:tc>
          <w:tcPr>
            <w:tcW w:w="1258" w:type="dxa"/>
            <w:tcBorders>
              <w:top w:val="single" w:sz="4" w:space="0" w:color="auto"/>
              <w:left w:val="single" w:sz="4" w:space="0" w:color="auto"/>
              <w:bottom w:val="single" w:sz="4" w:space="0" w:color="auto"/>
              <w:right w:val="single" w:sz="4" w:space="0" w:color="auto"/>
            </w:tcBorders>
          </w:tcPr>
          <w:p w:rsidR="00D556EE" w:rsidRPr="005027D5" w:rsidRDefault="00D556EE">
            <w:pPr>
              <w:suppressAutoHyphens/>
              <w:rPr>
                <w:rFonts w:ascii="Times New Roman" w:eastAsia="Times New Roman" w:hAnsi="Times New Roman"/>
                <w:color w:val="00000A"/>
                <w:lang w:eastAsia="zh-CN" w:bidi="ar-SA"/>
              </w:rPr>
            </w:pPr>
          </w:p>
        </w:tc>
        <w:tc>
          <w:tcPr>
            <w:tcW w:w="1700" w:type="dxa"/>
            <w:tcBorders>
              <w:top w:val="single" w:sz="4" w:space="0" w:color="auto"/>
              <w:left w:val="single" w:sz="4" w:space="0" w:color="auto"/>
              <w:bottom w:val="single" w:sz="4" w:space="0" w:color="auto"/>
              <w:right w:val="single" w:sz="4" w:space="0" w:color="auto"/>
            </w:tcBorders>
          </w:tcPr>
          <w:p w:rsidR="00D556EE" w:rsidRPr="005027D5" w:rsidRDefault="00D556EE" w:rsidP="00A21089">
            <w:pPr>
              <w:suppressAutoHyphens/>
              <w:rPr>
                <w:rFonts w:ascii="Times New Roman" w:eastAsia="Times New Roman" w:hAnsi="Times New Roman"/>
                <w:color w:val="00000A"/>
                <w:lang w:eastAsia="zh-CN" w:bidi="ar-SA"/>
              </w:rPr>
            </w:pPr>
          </w:p>
        </w:tc>
        <w:tc>
          <w:tcPr>
            <w:tcW w:w="1902" w:type="dxa"/>
            <w:tcBorders>
              <w:top w:val="single" w:sz="4" w:space="0" w:color="auto"/>
              <w:left w:val="single" w:sz="4" w:space="0" w:color="auto"/>
              <w:bottom w:val="single" w:sz="4" w:space="0" w:color="auto"/>
              <w:right w:val="single" w:sz="4" w:space="0" w:color="auto"/>
            </w:tcBorders>
          </w:tcPr>
          <w:p w:rsidR="00D556EE" w:rsidRPr="005027D5" w:rsidRDefault="00D556EE">
            <w:pPr>
              <w:suppressAutoHyphens/>
              <w:rPr>
                <w:rFonts w:ascii="Times New Roman" w:eastAsia="Times New Roman" w:hAnsi="Times New Roman"/>
                <w:color w:val="00000A"/>
                <w:lang w:eastAsia="zh-CN" w:bidi="ar-SA"/>
              </w:rPr>
            </w:pPr>
          </w:p>
        </w:tc>
        <w:tc>
          <w:tcPr>
            <w:tcW w:w="1600" w:type="dxa"/>
            <w:tcBorders>
              <w:top w:val="single" w:sz="4" w:space="0" w:color="auto"/>
              <w:left w:val="single" w:sz="4" w:space="0" w:color="auto"/>
              <w:bottom w:val="single" w:sz="4" w:space="0" w:color="auto"/>
              <w:right w:val="single" w:sz="4" w:space="0" w:color="auto"/>
            </w:tcBorders>
          </w:tcPr>
          <w:p w:rsidR="00D556EE" w:rsidRPr="005027D5" w:rsidRDefault="00D556EE">
            <w:pPr>
              <w:suppressAutoHyphens/>
              <w:rPr>
                <w:rFonts w:ascii="Times New Roman" w:eastAsia="Times New Roman" w:hAnsi="Times New Roman"/>
                <w:color w:val="00000A"/>
                <w:lang w:eastAsia="zh-CN" w:bidi="ar-SA"/>
              </w:rPr>
            </w:pPr>
          </w:p>
        </w:tc>
      </w:tr>
      <w:tr w:rsidR="00D556EE" w:rsidRPr="005027D5" w:rsidTr="00D556EE">
        <w:tc>
          <w:tcPr>
            <w:tcW w:w="605" w:type="dxa"/>
            <w:tcBorders>
              <w:top w:val="single" w:sz="4" w:space="0" w:color="auto"/>
              <w:left w:val="single" w:sz="4" w:space="0" w:color="auto"/>
              <w:bottom w:val="single" w:sz="4" w:space="0" w:color="auto"/>
              <w:right w:val="single" w:sz="4" w:space="0" w:color="auto"/>
            </w:tcBorders>
            <w:hideMark/>
          </w:tcPr>
          <w:p w:rsidR="00D556EE" w:rsidRPr="005027D5" w:rsidRDefault="00D556EE">
            <w:pPr>
              <w:suppressAutoHyphens/>
              <w:rPr>
                <w:rFonts w:ascii="Times New Roman" w:eastAsia="Times New Roman" w:hAnsi="Times New Roman"/>
                <w:color w:val="00000A"/>
                <w:lang w:eastAsia="zh-CN" w:bidi="ar-SA"/>
              </w:rPr>
            </w:pPr>
            <w:r w:rsidRPr="005027D5">
              <w:rPr>
                <w:rFonts w:ascii="Times New Roman" w:hAnsi="Times New Roman"/>
              </w:rPr>
              <w:t>7</w:t>
            </w:r>
          </w:p>
        </w:tc>
        <w:tc>
          <w:tcPr>
            <w:tcW w:w="2597" w:type="dxa"/>
            <w:tcBorders>
              <w:top w:val="single" w:sz="4" w:space="0" w:color="auto"/>
              <w:left w:val="single" w:sz="4" w:space="0" w:color="auto"/>
              <w:bottom w:val="single" w:sz="4" w:space="0" w:color="auto"/>
              <w:right w:val="single" w:sz="4" w:space="0" w:color="auto"/>
            </w:tcBorders>
            <w:hideMark/>
          </w:tcPr>
          <w:p w:rsidR="00D556EE" w:rsidRPr="005027D5" w:rsidRDefault="00D556EE">
            <w:pPr>
              <w:suppressAutoHyphens/>
              <w:rPr>
                <w:rFonts w:ascii="Times New Roman" w:eastAsia="Times New Roman" w:hAnsi="Times New Roman"/>
                <w:color w:val="00000A"/>
                <w:lang w:eastAsia="zh-CN" w:bidi="ar-SA"/>
              </w:rPr>
            </w:pPr>
            <w:r w:rsidRPr="005027D5">
              <w:rPr>
                <w:rFonts w:ascii="Times New Roman" w:hAnsi="Times New Roman"/>
              </w:rPr>
              <w:t>Max Puller (Min.rqd.1)</w:t>
            </w:r>
          </w:p>
        </w:tc>
        <w:tc>
          <w:tcPr>
            <w:tcW w:w="1258" w:type="dxa"/>
            <w:tcBorders>
              <w:top w:val="single" w:sz="4" w:space="0" w:color="auto"/>
              <w:left w:val="single" w:sz="4" w:space="0" w:color="auto"/>
              <w:bottom w:val="single" w:sz="4" w:space="0" w:color="auto"/>
              <w:right w:val="single" w:sz="4" w:space="0" w:color="auto"/>
            </w:tcBorders>
          </w:tcPr>
          <w:p w:rsidR="00D556EE" w:rsidRPr="005027D5" w:rsidRDefault="00D556EE">
            <w:pPr>
              <w:suppressAutoHyphens/>
              <w:rPr>
                <w:rFonts w:ascii="Times New Roman" w:eastAsia="Times New Roman" w:hAnsi="Times New Roman"/>
                <w:color w:val="00000A"/>
                <w:lang w:eastAsia="zh-CN" w:bidi="ar-SA"/>
              </w:rPr>
            </w:pPr>
          </w:p>
        </w:tc>
        <w:tc>
          <w:tcPr>
            <w:tcW w:w="1700" w:type="dxa"/>
            <w:tcBorders>
              <w:top w:val="single" w:sz="4" w:space="0" w:color="auto"/>
              <w:left w:val="single" w:sz="4" w:space="0" w:color="auto"/>
              <w:bottom w:val="single" w:sz="4" w:space="0" w:color="auto"/>
              <w:right w:val="single" w:sz="4" w:space="0" w:color="auto"/>
            </w:tcBorders>
          </w:tcPr>
          <w:p w:rsidR="00D556EE" w:rsidRPr="005027D5" w:rsidRDefault="00D556EE" w:rsidP="00A21089">
            <w:pPr>
              <w:suppressAutoHyphens/>
              <w:rPr>
                <w:rFonts w:ascii="Times New Roman" w:eastAsia="Times New Roman" w:hAnsi="Times New Roman"/>
                <w:color w:val="00000A"/>
                <w:lang w:eastAsia="zh-CN" w:bidi="ar-SA"/>
              </w:rPr>
            </w:pPr>
          </w:p>
        </w:tc>
        <w:tc>
          <w:tcPr>
            <w:tcW w:w="1902" w:type="dxa"/>
            <w:tcBorders>
              <w:top w:val="single" w:sz="4" w:space="0" w:color="auto"/>
              <w:left w:val="single" w:sz="4" w:space="0" w:color="auto"/>
              <w:bottom w:val="single" w:sz="4" w:space="0" w:color="auto"/>
              <w:right w:val="single" w:sz="4" w:space="0" w:color="auto"/>
            </w:tcBorders>
          </w:tcPr>
          <w:p w:rsidR="00D556EE" w:rsidRPr="005027D5" w:rsidRDefault="00D556EE">
            <w:pPr>
              <w:suppressAutoHyphens/>
              <w:rPr>
                <w:rFonts w:ascii="Times New Roman" w:eastAsia="Times New Roman" w:hAnsi="Times New Roman"/>
                <w:color w:val="00000A"/>
                <w:lang w:eastAsia="zh-CN" w:bidi="ar-SA"/>
              </w:rPr>
            </w:pPr>
          </w:p>
        </w:tc>
        <w:tc>
          <w:tcPr>
            <w:tcW w:w="1600" w:type="dxa"/>
            <w:tcBorders>
              <w:top w:val="single" w:sz="4" w:space="0" w:color="auto"/>
              <w:left w:val="single" w:sz="4" w:space="0" w:color="auto"/>
              <w:bottom w:val="single" w:sz="4" w:space="0" w:color="auto"/>
              <w:right w:val="single" w:sz="4" w:space="0" w:color="auto"/>
            </w:tcBorders>
          </w:tcPr>
          <w:p w:rsidR="00D556EE" w:rsidRPr="005027D5" w:rsidRDefault="00D556EE">
            <w:pPr>
              <w:suppressAutoHyphens/>
              <w:rPr>
                <w:rFonts w:ascii="Times New Roman" w:eastAsia="Times New Roman" w:hAnsi="Times New Roman"/>
                <w:color w:val="00000A"/>
                <w:lang w:eastAsia="zh-CN" w:bidi="ar-SA"/>
              </w:rPr>
            </w:pPr>
          </w:p>
        </w:tc>
      </w:tr>
    </w:tbl>
    <w:p w:rsidR="001718E0" w:rsidRPr="005027D5" w:rsidRDefault="001718E0" w:rsidP="001718E0">
      <w:pPr>
        <w:jc w:val="both"/>
        <w:rPr>
          <w:rFonts w:ascii="Times New Roman" w:hAnsi="Times New Roman"/>
        </w:rPr>
      </w:pPr>
      <w:r w:rsidRPr="005027D5">
        <w:rPr>
          <w:rFonts w:ascii="Times New Roman" w:hAnsi="Times New Roman"/>
        </w:rPr>
        <w:t xml:space="preserve">The undersigned takes full responsibility on behalf of the above mentioned firm of her/his NRE in case of any discrepancy in future. </w:t>
      </w:r>
    </w:p>
    <w:p w:rsidR="0063339A" w:rsidRPr="005027D5" w:rsidRDefault="0063339A" w:rsidP="0063339A">
      <w:pPr>
        <w:rPr>
          <w:rFonts w:ascii="Times New Roman" w:hAnsi="Times New Roman"/>
        </w:rPr>
      </w:pPr>
    </w:p>
    <w:p w:rsidR="0063339A" w:rsidRPr="005027D5" w:rsidRDefault="0063339A" w:rsidP="0063339A">
      <w:pPr>
        <w:rPr>
          <w:rFonts w:ascii="Times New Roman" w:hAnsi="Times New Roman"/>
        </w:rPr>
      </w:pPr>
    </w:p>
    <w:p w:rsidR="0063339A" w:rsidRPr="005027D5" w:rsidRDefault="0063339A" w:rsidP="0063339A">
      <w:pPr>
        <w:rPr>
          <w:rFonts w:ascii="Times New Roman" w:hAnsi="Times New Roman"/>
        </w:rPr>
      </w:pPr>
      <w:r w:rsidRPr="005027D5">
        <w:rPr>
          <w:rFonts w:ascii="Times New Roman" w:hAnsi="Times New Roman"/>
        </w:rPr>
        <w:t>Name&amp; Signature</w:t>
      </w:r>
    </w:p>
    <w:p w:rsidR="0063339A" w:rsidRPr="005027D5" w:rsidRDefault="0063339A" w:rsidP="0063339A">
      <w:pPr>
        <w:rPr>
          <w:rFonts w:ascii="Times New Roman" w:hAnsi="Times New Roman"/>
        </w:rPr>
      </w:pPr>
      <w:r w:rsidRPr="005027D5">
        <w:rPr>
          <w:rFonts w:ascii="Times New Roman" w:hAnsi="Times New Roman"/>
        </w:rPr>
        <w:t xml:space="preserve">Chairperson </w:t>
      </w:r>
      <w:r w:rsidR="005343BF" w:rsidRPr="005027D5">
        <w:rPr>
          <w:rFonts w:ascii="Times New Roman" w:hAnsi="Times New Roman"/>
        </w:rPr>
        <w:t>or</w:t>
      </w:r>
      <w:r w:rsidRPr="005027D5">
        <w:rPr>
          <w:rFonts w:ascii="Times New Roman" w:hAnsi="Times New Roman"/>
        </w:rPr>
        <w:t xml:space="preserve"> Designated Official</w:t>
      </w:r>
    </w:p>
    <w:p w:rsidR="0063339A" w:rsidRPr="005027D5" w:rsidRDefault="0063339A" w:rsidP="0063339A">
      <w:pPr>
        <w:rPr>
          <w:rFonts w:ascii="Times New Roman" w:hAnsi="Times New Roman"/>
        </w:rPr>
      </w:pPr>
      <w:proofErr w:type="spellStart"/>
      <w:r w:rsidRPr="005027D5">
        <w:rPr>
          <w:rFonts w:ascii="Times New Roman" w:hAnsi="Times New Roman"/>
        </w:rPr>
        <w:t>Dzongkhag</w:t>
      </w:r>
      <w:proofErr w:type="spellEnd"/>
      <w:r w:rsidRPr="005027D5">
        <w:rPr>
          <w:rFonts w:ascii="Times New Roman" w:hAnsi="Times New Roman"/>
        </w:rPr>
        <w:t xml:space="preserve"> Liaison Committee </w:t>
      </w:r>
      <w:r w:rsidR="005343BF" w:rsidRPr="005027D5">
        <w:rPr>
          <w:rFonts w:ascii="Times New Roman" w:hAnsi="Times New Roman"/>
        </w:rPr>
        <w:t>or</w:t>
      </w:r>
      <w:r w:rsidRPr="005027D5">
        <w:rPr>
          <w:rFonts w:ascii="Times New Roman" w:hAnsi="Times New Roman"/>
        </w:rPr>
        <w:t xml:space="preserve"> CAB</w:t>
      </w:r>
    </w:p>
    <w:p w:rsidR="0063339A" w:rsidRPr="005027D5" w:rsidRDefault="0063339A" w:rsidP="0063339A">
      <w:pPr>
        <w:rPr>
          <w:rFonts w:ascii="Times New Roman" w:hAnsi="Times New Roman"/>
        </w:rPr>
      </w:pPr>
      <w:r w:rsidRPr="005027D5">
        <w:rPr>
          <w:rFonts w:ascii="Times New Roman" w:hAnsi="Times New Roman"/>
        </w:rPr>
        <w:t>………………………….. (</w:t>
      </w:r>
      <w:proofErr w:type="spellStart"/>
      <w:r w:rsidRPr="005027D5">
        <w:rPr>
          <w:rFonts w:ascii="Times New Roman" w:hAnsi="Times New Roman"/>
        </w:rPr>
        <w:t>Dzongkhag</w:t>
      </w:r>
      <w:proofErr w:type="spellEnd"/>
      <w:r w:rsidRPr="005027D5">
        <w:rPr>
          <w:rFonts w:ascii="Times New Roman" w:hAnsi="Times New Roman"/>
        </w:rPr>
        <w:t>)</w:t>
      </w:r>
    </w:p>
    <w:sectPr w:rsidR="0063339A" w:rsidRPr="005027D5" w:rsidSect="00226171">
      <w:footnotePr>
        <w:numRestart w:val="eachPage"/>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25A" w:rsidRDefault="0042525A" w:rsidP="00F92AAB">
      <w:r>
        <w:separator/>
      </w:r>
    </w:p>
  </w:endnote>
  <w:endnote w:type="continuationSeparator" w:id="0">
    <w:p w:rsidR="0042525A" w:rsidRDefault="0042525A" w:rsidP="00F9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171" w:rsidRDefault="00226171" w:rsidP="00F92AAB">
    <w:pPr>
      <w:pStyle w:val="Footer"/>
    </w:pPr>
  </w:p>
  <w:p w:rsidR="00226171" w:rsidRDefault="00226171" w:rsidP="00F92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171" w:rsidRDefault="00226171" w:rsidP="00F92AAB">
    <w:pPr>
      <w:pStyle w:val="Footer"/>
    </w:pPr>
  </w:p>
  <w:p w:rsidR="00226171" w:rsidRDefault="00226171" w:rsidP="00F92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25A" w:rsidRDefault="0042525A" w:rsidP="00F92AAB">
      <w:r>
        <w:separator/>
      </w:r>
    </w:p>
  </w:footnote>
  <w:footnote w:type="continuationSeparator" w:id="0">
    <w:p w:rsidR="0042525A" w:rsidRDefault="0042525A" w:rsidP="00F92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0FB3"/>
    <w:multiLevelType w:val="hybridMultilevel"/>
    <w:tmpl w:val="0D46B0F4"/>
    <w:lvl w:ilvl="0" w:tplc="4009001B">
      <w:start w:val="1"/>
      <w:numFmt w:val="lowerRoman"/>
      <w:lvlText w:val="%1."/>
      <w:lvlJc w:val="right"/>
      <w:pPr>
        <w:ind w:left="2340" w:hanging="360"/>
      </w:pPr>
    </w:lvl>
    <w:lvl w:ilvl="1" w:tplc="40090019" w:tentative="1">
      <w:start w:val="1"/>
      <w:numFmt w:val="lowerLetter"/>
      <w:lvlText w:val="%2."/>
      <w:lvlJc w:val="left"/>
      <w:pPr>
        <w:ind w:left="3060" w:hanging="360"/>
      </w:pPr>
    </w:lvl>
    <w:lvl w:ilvl="2" w:tplc="4009001B">
      <w:start w:val="1"/>
      <w:numFmt w:val="lowerRoman"/>
      <w:lvlText w:val="%3."/>
      <w:lvlJc w:val="right"/>
      <w:pPr>
        <w:ind w:left="3780" w:hanging="180"/>
      </w:pPr>
    </w:lvl>
    <w:lvl w:ilvl="3" w:tplc="4009000F">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1">
    <w:nsid w:val="02F34CA1"/>
    <w:multiLevelType w:val="hybridMultilevel"/>
    <w:tmpl w:val="FD28B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E0338"/>
    <w:multiLevelType w:val="hybridMultilevel"/>
    <w:tmpl w:val="6C80E1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3729F"/>
    <w:multiLevelType w:val="multilevel"/>
    <w:tmpl w:val="245E6F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E516236"/>
    <w:multiLevelType w:val="multilevel"/>
    <w:tmpl w:val="A3764D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F1B3AB8"/>
    <w:multiLevelType w:val="hybridMultilevel"/>
    <w:tmpl w:val="ADB20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8582C"/>
    <w:multiLevelType w:val="hybridMultilevel"/>
    <w:tmpl w:val="8E3C23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B6178"/>
    <w:multiLevelType w:val="hybridMultilevel"/>
    <w:tmpl w:val="65FCCEE2"/>
    <w:lvl w:ilvl="0" w:tplc="4DC6379A">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053D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3346DD"/>
    <w:multiLevelType w:val="hybridMultilevel"/>
    <w:tmpl w:val="7B8081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5E34C2"/>
    <w:multiLevelType w:val="multilevel"/>
    <w:tmpl w:val="CEC4DDAC"/>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61F217B"/>
    <w:multiLevelType w:val="hybridMultilevel"/>
    <w:tmpl w:val="23ACBF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E0F87"/>
    <w:multiLevelType w:val="hybridMultilevel"/>
    <w:tmpl w:val="C0C604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65600"/>
    <w:multiLevelType w:val="hybridMultilevel"/>
    <w:tmpl w:val="FC9A2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375762"/>
    <w:multiLevelType w:val="multilevel"/>
    <w:tmpl w:val="A32EAF40"/>
    <w:lvl w:ilvl="0">
      <w:start w:val="6"/>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09F4A4A"/>
    <w:multiLevelType w:val="hybridMultilevel"/>
    <w:tmpl w:val="8D125FCA"/>
    <w:lvl w:ilvl="0" w:tplc="40090019">
      <w:start w:val="1"/>
      <w:numFmt w:val="lowerLetter"/>
      <w:lvlText w:val="%1."/>
      <w:lvlJc w:val="lef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6">
    <w:nsid w:val="4749090F"/>
    <w:multiLevelType w:val="multilevel"/>
    <w:tmpl w:val="578608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4A795C"/>
    <w:multiLevelType w:val="hybridMultilevel"/>
    <w:tmpl w:val="F2B80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F5F9A"/>
    <w:multiLevelType w:val="hybridMultilevel"/>
    <w:tmpl w:val="BF024D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81FC2"/>
    <w:multiLevelType w:val="multilevel"/>
    <w:tmpl w:val="245E6F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D587431"/>
    <w:multiLevelType w:val="hybridMultilevel"/>
    <w:tmpl w:val="A1D87D0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F2750B6"/>
    <w:multiLevelType w:val="multilevel"/>
    <w:tmpl w:val="7D860D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0A6274E"/>
    <w:multiLevelType w:val="hybridMultilevel"/>
    <w:tmpl w:val="46A0B8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597E60"/>
    <w:multiLevelType w:val="hybridMultilevel"/>
    <w:tmpl w:val="EF5C62F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28B5D6C"/>
    <w:multiLevelType w:val="hybridMultilevel"/>
    <w:tmpl w:val="AB960F7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524109F"/>
    <w:multiLevelType w:val="hybridMultilevel"/>
    <w:tmpl w:val="CD5A8F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421FE"/>
    <w:multiLevelType w:val="hybridMultilevel"/>
    <w:tmpl w:val="D6FAB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586ACA"/>
    <w:multiLevelType w:val="hybridMultilevel"/>
    <w:tmpl w:val="0EDA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1224B8"/>
    <w:multiLevelType w:val="multilevel"/>
    <w:tmpl w:val="9D8ED0F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C238E5"/>
    <w:multiLevelType w:val="hybridMultilevel"/>
    <w:tmpl w:val="E942117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0F70903"/>
    <w:multiLevelType w:val="hybridMultilevel"/>
    <w:tmpl w:val="CA023CD6"/>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2AD2370"/>
    <w:multiLevelType w:val="hybridMultilevel"/>
    <w:tmpl w:val="6C78AB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3427659"/>
    <w:multiLevelType w:val="hybridMultilevel"/>
    <w:tmpl w:val="0A9C558C"/>
    <w:lvl w:ilvl="0" w:tplc="40090019">
      <w:start w:val="1"/>
      <w:numFmt w:val="lowerLetter"/>
      <w:lvlText w:val="%1."/>
      <w:lvlJc w:val="lef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38465FB"/>
    <w:multiLevelType w:val="hybridMultilevel"/>
    <w:tmpl w:val="5A4EC8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5350EB"/>
    <w:multiLevelType w:val="hybridMultilevel"/>
    <w:tmpl w:val="0620327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17"/>
  </w:num>
  <w:num w:numId="2">
    <w:abstractNumId w:val="27"/>
  </w:num>
  <w:num w:numId="3">
    <w:abstractNumId w:val="26"/>
  </w:num>
  <w:num w:numId="4">
    <w:abstractNumId w:val="7"/>
  </w:num>
  <w:num w:numId="5">
    <w:abstractNumId w:val="21"/>
  </w:num>
  <w:num w:numId="6">
    <w:abstractNumId w:val="28"/>
  </w:num>
  <w:num w:numId="7">
    <w:abstractNumId w:val="14"/>
  </w:num>
  <w:num w:numId="8">
    <w:abstractNumId w:val="13"/>
  </w:num>
  <w:num w:numId="9">
    <w:abstractNumId w:val="31"/>
  </w:num>
  <w:num w:numId="10">
    <w:abstractNumId w:val="5"/>
  </w:num>
  <w:num w:numId="11">
    <w:abstractNumId w:val="3"/>
  </w:num>
  <w:num w:numId="12">
    <w:abstractNumId w:val="19"/>
  </w:num>
  <w:num w:numId="13">
    <w:abstractNumId w:val="4"/>
  </w:num>
  <w:num w:numId="14">
    <w:abstractNumId w:val="24"/>
  </w:num>
  <w:num w:numId="15">
    <w:abstractNumId w:val="8"/>
  </w:num>
  <w:num w:numId="16">
    <w:abstractNumId w:val="16"/>
  </w:num>
  <w:num w:numId="17">
    <w:abstractNumId w:val="10"/>
  </w:num>
  <w:num w:numId="18">
    <w:abstractNumId w:val="23"/>
  </w:num>
  <w:num w:numId="19">
    <w:abstractNumId w:val="0"/>
  </w:num>
  <w:num w:numId="20">
    <w:abstractNumId w:val="15"/>
  </w:num>
  <w:num w:numId="21">
    <w:abstractNumId w:val="20"/>
  </w:num>
  <w:num w:numId="22">
    <w:abstractNumId w:val="29"/>
  </w:num>
  <w:num w:numId="23">
    <w:abstractNumId w:val="30"/>
  </w:num>
  <w:num w:numId="24">
    <w:abstractNumId w:val="32"/>
  </w:num>
  <w:num w:numId="25">
    <w:abstractNumId w:val="6"/>
  </w:num>
  <w:num w:numId="26">
    <w:abstractNumId w:val="9"/>
  </w:num>
  <w:num w:numId="27">
    <w:abstractNumId w:val="25"/>
  </w:num>
  <w:num w:numId="28">
    <w:abstractNumId w:val="22"/>
  </w:num>
  <w:num w:numId="29">
    <w:abstractNumId w:val="18"/>
  </w:num>
  <w:num w:numId="30">
    <w:abstractNumId w:val="1"/>
  </w:num>
  <w:num w:numId="31">
    <w:abstractNumId w:val="11"/>
  </w:num>
  <w:num w:numId="32">
    <w:abstractNumId w:val="2"/>
  </w:num>
  <w:num w:numId="33">
    <w:abstractNumId w:val="1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62"/>
    <w:rsid w:val="000858B3"/>
    <w:rsid w:val="000F69E2"/>
    <w:rsid w:val="00114B1C"/>
    <w:rsid w:val="001718E0"/>
    <w:rsid w:val="001A5A81"/>
    <w:rsid w:val="001D3865"/>
    <w:rsid w:val="00226171"/>
    <w:rsid w:val="002604C6"/>
    <w:rsid w:val="00267CB2"/>
    <w:rsid w:val="00272451"/>
    <w:rsid w:val="002B5414"/>
    <w:rsid w:val="002B6970"/>
    <w:rsid w:val="002C1613"/>
    <w:rsid w:val="002D4FD2"/>
    <w:rsid w:val="0038390E"/>
    <w:rsid w:val="003954BE"/>
    <w:rsid w:val="003B17A2"/>
    <w:rsid w:val="003D6A36"/>
    <w:rsid w:val="00416C65"/>
    <w:rsid w:val="0042525A"/>
    <w:rsid w:val="0043557D"/>
    <w:rsid w:val="004A61F6"/>
    <w:rsid w:val="004F258F"/>
    <w:rsid w:val="005027D5"/>
    <w:rsid w:val="00506561"/>
    <w:rsid w:val="00517F33"/>
    <w:rsid w:val="005343BF"/>
    <w:rsid w:val="00564B0E"/>
    <w:rsid w:val="005771EB"/>
    <w:rsid w:val="005C0613"/>
    <w:rsid w:val="005C1FAA"/>
    <w:rsid w:val="005F3462"/>
    <w:rsid w:val="0061118E"/>
    <w:rsid w:val="00621110"/>
    <w:rsid w:val="0063339A"/>
    <w:rsid w:val="00640705"/>
    <w:rsid w:val="00653670"/>
    <w:rsid w:val="006627F7"/>
    <w:rsid w:val="00686A95"/>
    <w:rsid w:val="006C52E9"/>
    <w:rsid w:val="006D00B9"/>
    <w:rsid w:val="00743510"/>
    <w:rsid w:val="00775501"/>
    <w:rsid w:val="00776373"/>
    <w:rsid w:val="007936AF"/>
    <w:rsid w:val="007E4A08"/>
    <w:rsid w:val="00813CCA"/>
    <w:rsid w:val="00875528"/>
    <w:rsid w:val="008A5FB6"/>
    <w:rsid w:val="008F18CC"/>
    <w:rsid w:val="008F21E7"/>
    <w:rsid w:val="00922B3A"/>
    <w:rsid w:val="00946F6C"/>
    <w:rsid w:val="00986FE2"/>
    <w:rsid w:val="009C2594"/>
    <w:rsid w:val="009E0753"/>
    <w:rsid w:val="009F12DE"/>
    <w:rsid w:val="00A02330"/>
    <w:rsid w:val="00A10097"/>
    <w:rsid w:val="00A21A9F"/>
    <w:rsid w:val="00A64F2E"/>
    <w:rsid w:val="00A8034B"/>
    <w:rsid w:val="00A82F4D"/>
    <w:rsid w:val="00A875CF"/>
    <w:rsid w:val="00A9469C"/>
    <w:rsid w:val="00A971E1"/>
    <w:rsid w:val="00AD2E49"/>
    <w:rsid w:val="00AD3929"/>
    <w:rsid w:val="00AD5E65"/>
    <w:rsid w:val="00AF26E7"/>
    <w:rsid w:val="00B308B9"/>
    <w:rsid w:val="00BD75C0"/>
    <w:rsid w:val="00C008CA"/>
    <w:rsid w:val="00C34D6D"/>
    <w:rsid w:val="00CE7A05"/>
    <w:rsid w:val="00CF2DE4"/>
    <w:rsid w:val="00CF3E6B"/>
    <w:rsid w:val="00CF48E8"/>
    <w:rsid w:val="00D35142"/>
    <w:rsid w:val="00D556EE"/>
    <w:rsid w:val="00D55C49"/>
    <w:rsid w:val="00DD1E05"/>
    <w:rsid w:val="00DD54EB"/>
    <w:rsid w:val="00DF6FF8"/>
    <w:rsid w:val="00E32CA6"/>
    <w:rsid w:val="00E936E2"/>
    <w:rsid w:val="00ED369D"/>
    <w:rsid w:val="00ED59EA"/>
    <w:rsid w:val="00EF3F45"/>
    <w:rsid w:val="00F22EE0"/>
    <w:rsid w:val="00F763CE"/>
    <w:rsid w:val="00F7711E"/>
    <w:rsid w:val="00F92AAB"/>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B8AA0-8B93-4AFB-AAC8-F1E1E733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n-US" w:eastAsia="en-US" w:bidi="bo-C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CC"/>
    <w:rPr>
      <w:rFonts w:ascii="Bookman Old Style" w:hAnsi="Bookman Old Style" w:cs="Times New Roman"/>
      <w:color w:val="000000" w:themeColor="text1"/>
      <w:sz w:val="24"/>
      <w:szCs w:val="24"/>
    </w:rPr>
  </w:style>
  <w:style w:type="paragraph" w:styleId="Heading1">
    <w:name w:val="heading 1"/>
    <w:basedOn w:val="Normal"/>
    <w:next w:val="Normal"/>
    <w:link w:val="Heading1Char"/>
    <w:uiPriority w:val="9"/>
    <w:qFormat/>
    <w:rsid w:val="00CF3E6B"/>
    <w:pPr>
      <w:keepNext/>
      <w:keepLines/>
      <w:spacing w:before="480" w:after="0"/>
      <w:outlineLvl w:val="0"/>
    </w:pPr>
    <w:rPr>
      <w:rFonts w:asciiTheme="majorHAnsi" w:eastAsiaTheme="majorEastAsia" w:hAnsiTheme="majorHAnsi" w:cstheme="majorBidi"/>
      <w:b/>
      <w:bCs/>
      <w:color w:val="365F91" w:themeColor="accent1" w:themeShade="BF"/>
      <w:sz w:val="28"/>
      <w:szCs w:val="40"/>
    </w:rPr>
  </w:style>
  <w:style w:type="paragraph" w:styleId="Heading2">
    <w:name w:val="heading 2"/>
    <w:basedOn w:val="Normal"/>
    <w:next w:val="Normal"/>
    <w:link w:val="Heading2Char"/>
    <w:autoRedefine/>
    <w:uiPriority w:val="9"/>
    <w:unhideWhenUsed/>
    <w:qFormat/>
    <w:rsid w:val="00CF3E6B"/>
    <w:pPr>
      <w:keepNext/>
      <w:keepLines/>
      <w:spacing w:before="200" w:after="0"/>
      <w:outlineLvl w:val="1"/>
    </w:pPr>
    <w:rPr>
      <w:rFonts w:asciiTheme="majorHAnsi" w:eastAsiaTheme="majorEastAsia" w:hAnsiTheme="majorHAnsi" w:cstheme="majorBidi"/>
      <w:b/>
      <w:bCs/>
      <w:color w:val="4F81BD" w:themeColor="accent1"/>
      <w:sz w:val="26"/>
      <w:szCs w:val="37"/>
    </w:rPr>
  </w:style>
  <w:style w:type="paragraph" w:styleId="Heading3">
    <w:name w:val="heading 3"/>
    <w:basedOn w:val="Normal"/>
    <w:next w:val="Normal"/>
    <w:link w:val="Heading3Char"/>
    <w:uiPriority w:val="9"/>
    <w:unhideWhenUsed/>
    <w:qFormat/>
    <w:rsid w:val="00CF3E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E6B"/>
    <w:rPr>
      <w:rFonts w:asciiTheme="majorHAnsi" w:eastAsiaTheme="majorEastAsia" w:hAnsiTheme="majorHAnsi" w:cstheme="majorBidi"/>
      <w:b/>
      <w:bCs/>
      <w:color w:val="365F91" w:themeColor="accent1" w:themeShade="BF"/>
      <w:sz w:val="28"/>
      <w:szCs w:val="40"/>
    </w:rPr>
  </w:style>
  <w:style w:type="character" w:customStyle="1" w:styleId="Heading2Char">
    <w:name w:val="Heading 2 Char"/>
    <w:basedOn w:val="DefaultParagraphFont"/>
    <w:link w:val="Heading2"/>
    <w:uiPriority w:val="9"/>
    <w:rsid w:val="00CF3E6B"/>
    <w:rPr>
      <w:rFonts w:asciiTheme="majorHAnsi" w:eastAsiaTheme="majorEastAsia" w:hAnsiTheme="majorHAnsi" w:cstheme="majorBidi"/>
      <w:b/>
      <w:bCs/>
      <w:color w:val="4F81BD" w:themeColor="accent1"/>
      <w:sz w:val="26"/>
      <w:szCs w:val="37"/>
    </w:rPr>
  </w:style>
  <w:style w:type="paragraph" w:styleId="ListParagraph">
    <w:name w:val="List Paragraph"/>
    <w:basedOn w:val="Normal"/>
    <w:uiPriority w:val="34"/>
    <w:qFormat/>
    <w:rsid w:val="00CF3E6B"/>
    <w:pPr>
      <w:ind w:left="720"/>
      <w:contextualSpacing/>
    </w:pPr>
  </w:style>
  <w:style w:type="paragraph" w:styleId="Footer">
    <w:name w:val="footer"/>
    <w:basedOn w:val="Normal"/>
    <w:link w:val="FooterChar"/>
    <w:uiPriority w:val="99"/>
    <w:unhideWhenUsed/>
    <w:rsid w:val="00CF3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E6B"/>
  </w:style>
  <w:style w:type="paragraph" w:styleId="BalloonText">
    <w:name w:val="Balloon Text"/>
    <w:basedOn w:val="Normal"/>
    <w:link w:val="BalloonTextChar"/>
    <w:uiPriority w:val="99"/>
    <w:semiHidden/>
    <w:unhideWhenUsed/>
    <w:rsid w:val="00CF3E6B"/>
    <w:pPr>
      <w:spacing w:after="0" w:line="240" w:lineRule="auto"/>
    </w:pPr>
    <w:rPr>
      <w:rFonts w:ascii="Tahoma" w:hAnsi="Tahoma" w:cs="Tahoma"/>
      <w:sz w:val="16"/>
      <w:szCs w:val="23"/>
    </w:rPr>
  </w:style>
  <w:style w:type="character" w:customStyle="1" w:styleId="BalloonTextChar">
    <w:name w:val="Balloon Text Char"/>
    <w:basedOn w:val="DefaultParagraphFont"/>
    <w:link w:val="BalloonText"/>
    <w:uiPriority w:val="99"/>
    <w:semiHidden/>
    <w:rsid w:val="00CF3E6B"/>
    <w:rPr>
      <w:rFonts w:ascii="Tahoma" w:hAnsi="Tahoma" w:cs="Tahoma"/>
      <w:sz w:val="16"/>
      <w:szCs w:val="23"/>
    </w:rPr>
  </w:style>
  <w:style w:type="character" w:customStyle="1" w:styleId="Heading3Char">
    <w:name w:val="Heading 3 Char"/>
    <w:basedOn w:val="DefaultParagraphFont"/>
    <w:link w:val="Heading3"/>
    <w:uiPriority w:val="9"/>
    <w:rsid w:val="00CF3E6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226171"/>
    <w:pPr>
      <w:outlineLvl w:val="9"/>
    </w:pPr>
    <w:rPr>
      <w:szCs w:val="28"/>
      <w:lang w:eastAsia="ja-JP" w:bidi="ar-SA"/>
    </w:rPr>
  </w:style>
  <w:style w:type="paragraph" w:styleId="TOC1">
    <w:name w:val="toc 1"/>
    <w:basedOn w:val="Normal"/>
    <w:next w:val="Normal"/>
    <w:autoRedefine/>
    <w:uiPriority w:val="39"/>
    <w:unhideWhenUsed/>
    <w:rsid w:val="00F7711E"/>
    <w:pPr>
      <w:tabs>
        <w:tab w:val="left" w:pos="440"/>
        <w:tab w:val="right" w:leader="dot" w:pos="9350"/>
      </w:tabs>
      <w:spacing w:after="100"/>
    </w:pPr>
  </w:style>
  <w:style w:type="paragraph" w:styleId="TOC2">
    <w:name w:val="toc 2"/>
    <w:basedOn w:val="Normal"/>
    <w:next w:val="Normal"/>
    <w:autoRedefine/>
    <w:uiPriority w:val="39"/>
    <w:unhideWhenUsed/>
    <w:rsid w:val="00226171"/>
    <w:pPr>
      <w:spacing w:after="100"/>
      <w:ind w:left="220"/>
    </w:pPr>
  </w:style>
  <w:style w:type="character" w:styleId="Hyperlink">
    <w:name w:val="Hyperlink"/>
    <w:basedOn w:val="DefaultParagraphFont"/>
    <w:uiPriority w:val="99"/>
    <w:unhideWhenUsed/>
    <w:rsid w:val="00226171"/>
    <w:rPr>
      <w:color w:val="0000FF" w:themeColor="hyperlink"/>
      <w:u w:val="single"/>
    </w:rPr>
  </w:style>
  <w:style w:type="paragraph" w:styleId="NoSpacing">
    <w:name w:val="No Spacing"/>
    <w:uiPriority w:val="1"/>
    <w:qFormat/>
    <w:rsid w:val="00F92AAB"/>
    <w:pPr>
      <w:spacing w:after="0" w:line="240" w:lineRule="auto"/>
    </w:pPr>
    <w:rPr>
      <w:rFonts w:ascii="Times New Roman" w:hAnsi="Times New Roman" w:cs="Times New Roman"/>
      <w:color w:val="000000" w:themeColor="text1"/>
      <w:sz w:val="24"/>
      <w:szCs w:val="34"/>
    </w:rPr>
  </w:style>
  <w:style w:type="paragraph" w:styleId="Title">
    <w:name w:val="Title"/>
    <w:basedOn w:val="Normal"/>
    <w:next w:val="Normal"/>
    <w:link w:val="TitleChar"/>
    <w:uiPriority w:val="10"/>
    <w:qFormat/>
    <w:rsid w:val="002604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75"/>
    </w:rPr>
  </w:style>
  <w:style w:type="character" w:customStyle="1" w:styleId="TitleChar">
    <w:name w:val="Title Char"/>
    <w:basedOn w:val="DefaultParagraphFont"/>
    <w:link w:val="Title"/>
    <w:uiPriority w:val="10"/>
    <w:rsid w:val="002604C6"/>
    <w:rPr>
      <w:rFonts w:asciiTheme="majorHAnsi" w:eastAsiaTheme="majorEastAsia" w:hAnsiTheme="majorHAnsi" w:cstheme="majorBidi"/>
      <w:color w:val="17365D" w:themeColor="text2" w:themeShade="BF"/>
      <w:spacing w:val="5"/>
      <w:kern w:val="28"/>
      <w:sz w:val="52"/>
      <w:szCs w:val="75"/>
    </w:rPr>
  </w:style>
  <w:style w:type="table" w:styleId="TableGrid">
    <w:name w:val="Table Grid"/>
    <w:basedOn w:val="TableNormal"/>
    <w:uiPriority w:val="59"/>
    <w:rsid w:val="0063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BAD8-EEA6-4EAE-B2E4-2752F757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Kumbu</dc:creator>
  <cp:lastModifiedBy>Namgay</cp:lastModifiedBy>
  <cp:revision>3</cp:revision>
  <cp:lastPrinted>2020-03-03T03:54:00Z</cp:lastPrinted>
  <dcterms:created xsi:type="dcterms:W3CDTF">2021-03-18T04:46:00Z</dcterms:created>
  <dcterms:modified xsi:type="dcterms:W3CDTF">2021-03-18T05:20:00Z</dcterms:modified>
</cp:coreProperties>
</file>